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C167" w14:textId="77777777" w:rsidR="00840A4D" w:rsidRPr="00D25455" w:rsidRDefault="00840A4D" w:rsidP="00840A4D">
      <w:pPr>
        <w:rPr>
          <w:rFonts w:ascii="Arial" w:hAnsi="Arial" w:cs="Arial"/>
          <w:b/>
          <w:color w:val="CC0099"/>
        </w:rPr>
      </w:pPr>
    </w:p>
    <w:p w14:paraId="45C35686" w14:textId="77777777" w:rsidR="00840A4D" w:rsidRPr="00D25455" w:rsidRDefault="00840A4D" w:rsidP="00840A4D">
      <w:pPr>
        <w:shd w:val="clear" w:color="auto" w:fill="691F5F"/>
        <w:spacing w:before="240" w:after="161"/>
        <w:jc w:val="center"/>
        <w:outlineLvl w:val="2"/>
        <w:rPr>
          <w:rFonts w:ascii="Arial" w:hAnsi="Arial" w:cs="Arial"/>
          <w:b/>
          <w:bCs/>
          <w:color w:val="FFFFFF"/>
          <w:lang w:val="en"/>
        </w:rPr>
      </w:pPr>
    </w:p>
    <w:p w14:paraId="71DB1ECE" w14:textId="77777777" w:rsidR="00840A4D" w:rsidRPr="00D25455" w:rsidRDefault="00885F42" w:rsidP="00840A4D">
      <w:pPr>
        <w:shd w:val="clear" w:color="auto" w:fill="691F5F"/>
        <w:spacing w:before="240" w:after="161"/>
        <w:jc w:val="center"/>
        <w:outlineLvl w:val="2"/>
        <w:rPr>
          <w:rFonts w:ascii="Arial" w:hAnsi="Arial" w:cs="Arial"/>
          <w:b/>
          <w:bCs/>
          <w:color w:val="FFFFFF"/>
          <w:sz w:val="36"/>
          <w:szCs w:val="36"/>
          <w:lang w:val="en"/>
        </w:rPr>
      </w:pPr>
      <w:r>
        <w:rPr>
          <w:rFonts w:ascii="Arial" w:hAnsi="Arial" w:cs="Arial"/>
          <w:b/>
          <w:bCs/>
          <w:color w:val="FFFFFF"/>
          <w:sz w:val="36"/>
          <w:szCs w:val="36"/>
          <w:lang w:val="en"/>
        </w:rPr>
        <w:t>Mentoring and Advocacy (MAS) Keyworker</w:t>
      </w:r>
      <w:r w:rsidR="00AF5310" w:rsidRPr="00D25455">
        <w:rPr>
          <w:rFonts w:ascii="Arial" w:hAnsi="Arial" w:cs="Arial"/>
          <w:b/>
          <w:bCs/>
          <w:color w:val="FFFFFF"/>
          <w:sz w:val="36"/>
          <w:szCs w:val="36"/>
          <w:lang w:val="en"/>
        </w:rPr>
        <w:t xml:space="preserve"> </w:t>
      </w:r>
      <w:r w:rsidR="00840A4D" w:rsidRPr="00D25455">
        <w:rPr>
          <w:rFonts w:ascii="Arial" w:hAnsi="Arial" w:cs="Arial"/>
          <w:b/>
          <w:bCs/>
          <w:color w:val="FFFFFF"/>
          <w:sz w:val="36"/>
          <w:szCs w:val="36"/>
          <w:lang w:val="en"/>
        </w:rPr>
        <w:t>Vacancy</w:t>
      </w:r>
    </w:p>
    <w:p w14:paraId="7E39B3A7" w14:textId="77777777" w:rsidR="00840A4D" w:rsidRPr="00D25455" w:rsidRDefault="0081427B" w:rsidP="0081427B">
      <w:pPr>
        <w:shd w:val="clear" w:color="auto" w:fill="691F5F"/>
        <w:spacing w:before="240" w:after="161"/>
        <w:ind w:firstLine="720"/>
        <w:outlineLvl w:val="2"/>
        <w:rPr>
          <w:rFonts w:ascii="Arial" w:hAnsi="Arial" w:cs="Arial"/>
          <w:b/>
          <w:bCs/>
          <w:color w:val="FFFFFF"/>
          <w:lang w:val="en"/>
        </w:rPr>
      </w:pPr>
      <w:r w:rsidRPr="00D25455">
        <w:rPr>
          <w:rFonts w:ascii="Arial" w:hAnsi="Arial" w:cs="Arial"/>
          <w:b/>
          <w:bCs/>
          <w:color w:val="FFFFFF"/>
          <w:lang w:val="en"/>
        </w:rPr>
        <w:t xml:space="preserve">      </w:t>
      </w:r>
      <w:r w:rsidR="00840A4D" w:rsidRPr="00D25455">
        <w:rPr>
          <w:rFonts w:ascii="Arial" w:hAnsi="Arial" w:cs="Arial"/>
          <w:b/>
          <w:bCs/>
          <w:color w:val="FFFFFF"/>
          <w:lang w:val="en"/>
        </w:rPr>
        <w:t>Empowered women build and shape strong communities</w:t>
      </w:r>
    </w:p>
    <w:p w14:paraId="06AE0063" w14:textId="77777777" w:rsidR="00840A4D" w:rsidRPr="00D25455" w:rsidRDefault="0081427B" w:rsidP="00840A4D">
      <w:pPr>
        <w:shd w:val="clear" w:color="auto" w:fill="691F5F"/>
        <w:spacing w:before="240" w:after="161"/>
        <w:jc w:val="center"/>
        <w:outlineLvl w:val="2"/>
        <w:rPr>
          <w:rFonts w:ascii="Arial" w:hAnsi="Arial" w:cs="Arial"/>
          <w:b/>
          <w:bCs/>
          <w:color w:val="FFFFFF"/>
          <w:lang w:val="en"/>
        </w:rPr>
      </w:pPr>
      <w:r w:rsidRPr="00D25455">
        <w:rPr>
          <w:rFonts w:ascii="Arial" w:hAnsi="Arial" w:cs="Arial"/>
          <w:b/>
          <w:bCs/>
          <w:color w:val="FFFFFF"/>
          <w:lang w:val="en"/>
        </w:rPr>
        <w:tab/>
      </w:r>
      <w:r w:rsidRPr="00D25455">
        <w:rPr>
          <w:rFonts w:ascii="Arial" w:hAnsi="Arial" w:cs="Arial"/>
          <w:b/>
          <w:bCs/>
          <w:color w:val="FFFFFF"/>
          <w:lang w:val="en"/>
        </w:rPr>
        <w:tab/>
      </w:r>
    </w:p>
    <w:p w14:paraId="5C518D09" w14:textId="77777777" w:rsidR="00840A4D" w:rsidRPr="00D25455" w:rsidRDefault="00840A4D" w:rsidP="00840A4D">
      <w:pPr>
        <w:spacing w:before="161" w:after="161"/>
        <w:outlineLvl w:val="0"/>
        <w:rPr>
          <w:rFonts w:ascii="Arial" w:hAnsi="Arial" w:cs="Arial"/>
          <w:b/>
          <w:color w:val="0C0C0C"/>
        </w:rPr>
      </w:pPr>
      <w:r w:rsidRPr="00D25455">
        <w:rPr>
          <w:rFonts w:ascii="Arial" w:hAnsi="Arial" w:cs="Arial"/>
          <w:b/>
          <w:color w:val="0C0C0C"/>
        </w:rPr>
        <w:t>Join Our Team</w:t>
      </w:r>
    </w:p>
    <w:p w14:paraId="3F9C7F84" w14:textId="77777777" w:rsidR="00840A4D" w:rsidRPr="00D25455" w:rsidRDefault="00D554FF" w:rsidP="00840A4D">
      <w:pPr>
        <w:spacing w:before="161" w:after="161"/>
        <w:outlineLvl w:val="0"/>
        <w:rPr>
          <w:rFonts w:ascii="Arial" w:hAnsi="Arial" w:cs="Arial"/>
          <w:color w:val="0C0C0C"/>
        </w:rPr>
      </w:pPr>
      <w:r w:rsidRPr="00D25455">
        <w:rPr>
          <w:rFonts w:ascii="Arial" w:hAnsi="Arial" w:cs="Arial"/>
          <w:color w:val="0C0C0C"/>
        </w:rPr>
        <w:t>If</w:t>
      </w:r>
      <w:r w:rsidR="0052727F" w:rsidRPr="00D25455">
        <w:rPr>
          <w:rFonts w:ascii="Arial" w:hAnsi="Arial" w:cs="Arial"/>
          <w:color w:val="0C0C0C"/>
        </w:rPr>
        <w:t xml:space="preserve"> you want to play a </w:t>
      </w:r>
      <w:r w:rsidR="00840A4D" w:rsidRPr="00D25455">
        <w:rPr>
          <w:rFonts w:ascii="Arial" w:hAnsi="Arial" w:cs="Arial"/>
          <w:color w:val="0C0C0C"/>
        </w:rPr>
        <w:t xml:space="preserve">role in a leading women-centred support service which advocates for systems change, then we want to hear from you!  Together Women </w:t>
      </w:r>
      <w:r w:rsidR="00840A4D" w:rsidRPr="00D25455">
        <w:rPr>
          <w:rFonts w:ascii="Arial" w:hAnsi="Arial" w:cs="Arial"/>
          <w:color w:val="333333"/>
          <w:shd w:val="clear" w:color="auto" w:fill="FFFFFF"/>
        </w:rPr>
        <w:t xml:space="preserve">provides holistic services to women and girls with multiple and complex needs across Yorkshire, Humberside and the North of England, supporting women in prison and through our Women’s Centres in Leeds, Bradford, Sheffield, Hull and HMP New Hall.  </w:t>
      </w:r>
      <w:r w:rsidR="00840A4D" w:rsidRPr="00D25455">
        <w:rPr>
          <w:rFonts w:ascii="Arial" w:hAnsi="Arial" w:cs="Arial"/>
          <w:color w:val="0C0C0C"/>
        </w:rPr>
        <w:t xml:space="preserve">Apply to join our </w:t>
      </w:r>
      <w:r w:rsidR="00AA72DF">
        <w:rPr>
          <w:rFonts w:ascii="Arial" w:hAnsi="Arial" w:cs="Arial"/>
          <w:color w:val="0C0C0C"/>
        </w:rPr>
        <w:t xml:space="preserve">MAS </w:t>
      </w:r>
      <w:r w:rsidR="00840A4D" w:rsidRPr="00D25455">
        <w:rPr>
          <w:rFonts w:ascii="Arial" w:hAnsi="Arial" w:cs="Arial"/>
          <w:color w:val="0C0C0C"/>
        </w:rPr>
        <w:t>Team today and make a difference to the lives of women and their families, and through them to all our communities.</w:t>
      </w:r>
    </w:p>
    <w:p w14:paraId="71D4BE58" w14:textId="77777777" w:rsidR="00840A4D" w:rsidRDefault="00840A4D" w:rsidP="001D670D">
      <w:pPr>
        <w:tabs>
          <w:tab w:val="left" w:pos="284"/>
        </w:tabs>
        <w:autoSpaceDE w:val="0"/>
        <w:autoSpaceDN w:val="0"/>
        <w:adjustRightInd w:val="0"/>
        <w:spacing w:before="80" w:after="80"/>
        <w:ind w:right="281"/>
        <w:rPr>
          <w:rFonts w:ascii="Arial" w:hAnsi="Arial" w:cs="Arial"/>
          <w:b/>
        </w:rPr>
      </w:pPr>
      <w:r w:rsidRPr="001D670D">
        <w:rPr>
          <w:rFonts w:ascii="Arial" w:hAnsi="Arial" w:cs="Arial"/>
          <w:b/>
          <w:bCs/>
          <w:color w:val="0C0C0C"/>
          <w:kern w:val="36"/>
        </w:rPr>
        <w:t>Together Women</w:t>
      </w:r>
      <w:r w:rsidRPr="001D670D">
        <w:rPr>
          <w:rFonts w:ascii="Arial" w:hAnsi="Arial" w:cs="Arial"/>
          <w:b/>
          <w:lang w:val="en"/>
        </w:rPr>
        <w:t xml:space="preserve"> is looki</w:t>
      </w:r>
      <w:r w:rsidR="000E083A" w:rsidRPr="001D670D">
        <w:rPr>
          <w:rFonts w:ascii="Arial" w:hAnsi="Arial" w:cs="Arial"/>
          <w:b/>
          <w:lang w:val="en"/>
        </w:rPr>
        <w:t>ng for an outstand</w:t>
      </w:r>
      <w:r w:rsidR="001D670D" w:rsidRPr="001D670D">
        <w:rPr>
          <w:rFonts w:ascii="Arial" w:hAnsi="Arial" w:cs="Arial"/>
          <w:b/>
          <w:lang w:val="en"/>
        </w:rPr>
        <w:t xml:space="preserve">ing </w:t>
      </w:r>
      <w:r w:rsidR="001D670D">
        <w:rPr>
          <w:rFonts w:ascii="Arial" w:hAnsi="Arial" w:cs="Arial"/>
          <w:b/>
        </w:rPr>
        <w:t>keyworker</w:t>
      </w:r>
      <w:r w:rsidR="001D670D" w:rsidRPr="001D670D">
        <w:rPr>
          <w:rFonts w:ascii="Arial" w:hAnsi="Arial" w:cs="Arial"/>
          <w:b/>
        </w:rPr>
        <w:t xml:space="preserve"> that is creative, proactive, passionate and committed to the needs of women, and will make good use of reflective practice through supervision and support.</w:t>
      </w:r>
    </w:p>
    <w:p w14:paraId="09973C8B" w14:textId="77777777" w:rsidR="00D045C2" w:rsidRDefault="00D045C2" w:rsidP="001D670D">
      <w:pPr>
        <w:tabs>
          <w:tab w:val="left" w:pos="284"/>
        </w:tabs>
        <w:autoSpaceDE w:val="0"/>
        <w:autoSpaceDN w:val="0"/>
        <w:adjustRightInd w:val="0"/>
        <w:spacing w:before="80" w:after="80"/>
        <w:ind w:right="281"/>
        <w:rPr>
          <w:rFonts w:ascii="Arial" w:hAnsi="Arial" w:cs="Arial"/>
          <w:b/>
        </w:rPr>
      </w:pPr>
    </w:p>
    <w:p w14:paraId="09FA5CAB" w14:textId="33E3D5BF" w:rsidR="00D045C2" w:rsidRPr="001D670D" w:rsidRDefault="00D045C2" w:rsidP="001D670D">
      <w:pPr>
        <w:tabs>
          <w:tab w:val="left" w:pos="284"/>
        </w:tabs>
        <w:autoSpaceDE w:val="0"/>
        <w:autoSpaceDN w:val="0"/>
        <w:adjustRightInd w:val="0"/>
        <w:spacing w:before="80" w:after="80"/>
        <w:ind w:right="281"/>
        <w:rPr>
          <w:rFonts w:ascii="Arial" w:hAnsi="Arial" w:cs="Arial"/>
          <w:b/>
        </w:rPr>
      </w:pPr>
      <w:r>
        <w:rPr>
          <w:rFonts w:ascii="Arial" w:hAnsi="Arial" w:cs="Arial"/>
          <w:b/>
        </w:rPr>
        <w:t>As a MAS keyworker you will support women who are screened onto t</w:t>
      </w:r>
      <w:r w:rsidR="00106795">
        <w:rPr>
          <w:rFonts w:ascii="Arial" w:hAnsi="Arial" w:cs="Arial"/>
          <w:b/>
        </w:rPr>
        <w:t>he OPD (offender personality disorder) pathway in the North of England</w:t>
      </w:r>
      <w:r>
        <w:rPr>
          <w:rFonts w:ascii="Arial" w:hAnsi="Arial" w:cs="Arial"/>
          <w:b/>
        </w:rPr>
        <w:t>. You will be required</w:t>
      </w:r>
      <w:r w:rsidR="00F71C3D">
        <w:rPr>
          <w:rFonts w:ascii="Arial" w:hAnsi="Arial" w:cs="Arial"/>
          <w:b/>
        </w:rPr>
        <w:t xml:space="preserve"> to mentor and advocate for women</w:t>
      </w:r>
      <w:r w:rsidR="001A35F3">
        <w:rPr>
          <w:rFonts w:ascii="Arial" w:hAnsi="Arial" w:cs="Arial"/>
          <w:b/>
        </w:rPr>
        <w:t>’</w:t>
      </w:r>
      <w:r w:rsidR="00F71C3D">
        <w:rPr>
          <w:rFonts w:ascii="Arial" w:hAnsi="Arial" w:cs="Arial"/>
          <w:b/>
        </w:rPr>
        <w:t xml:space="preserve">s needs develop positive relationships with the women you support as well as professionals and supporting agencies.  </w:t>
      </w:r>
    </w:p>
    <w:p w14:paraId="64C1BA20" w14:textId="77777777" w:rsidR="0052727F" w:rsidRPr="00D25455" w:rsidRDefault="0052727F" w:rsidP="00840A4D">
      <w:pPr>
        <w:rPr>
          <w:rFonts w:ascii="Arial" w:hAnsi="Arial" w:cs="Arial"/>
          <w:color w:val="0C0C0C"/>
        </w:rPr>
      </w:pPr>
    </w:p>
    <w:p w14:paraId="770E4BB1" w14:textId="77777777" w:rsidR="00840A4D" w:rsidRPr="00D25455" w:rsidRDefault="00840A4D" w:rsidP="00840A4D">
      <w:pPr>
        <w:tabs>
          <w:tab w:val="left" w:pos="284"/>
        </w:tabs>
        <w:autoSpaceDE w:val="0"/>
        <w:autoSpaceDN w:val="0"/>
        <w:adjustRightInd w:val="0"/>
        <w:spacing w:before="80" w:after="80"/>
        <w:ind w:right="281"/>
        <w:rPr>
          <w:rFonts w:ascii="Arial" w:hAnsi="Arial" w:cs="Arial"/>
        </w:rPr>
      </w:pPr>
      <w:r w:rsidRPr="00D25455">
        <w:rPr>
          <w:rFonts w:ascii="Arial" w:eastAsiaTheme="minorHAnsi" w:hAnsi="Arial" w:cs="Arial"/>
          <w:b/>
          <w:lang w:val="en-US" w:eastAsia="en-US"/>
        </w:rPr>
        <w:t xml:space="preserve">We are looking for someone who will sustain and develop Together Women’s culture of continuous improvement, modelling and sharing the values of the </w:t>
      </w:r>
      <w:proofErr w:type="spellStart"/>
      <w:r w:rsidRPr="00D25455">
        <w:rPr>
          <w:rFonts w:ascii="Arial" w:eastAsiaTheme="minorHAnsi" w:hAnsi="Arial" w:cs="Arial"/>
          <w:b/>
          <w:lang w:val="en-US" w:eastAsia="en-US"/>
        </w:rPr>
        <w:t>organisation</w:t>
      </w:r>
      <w:proofErr w:type="spellEnd"/>
      <w:r w:rsidRPr="00D25455">
        <w:rPr>
          <w:rFonts w:ascii="Arial" w:eastAsiaTheme="minorHAnsi" w:hAnsi="Arial" w:cs="Arial"/>
          <w:b/>
          <w:lang w:val="en-US" w:eastAsia="en-US"/>
        </w:rPr>
        <w:t xml:space="preserve"> as we work together to support vulnerable women.</w:t>
      </w:r>
    </w:p>
    <w:p w14:paraId="7A7ABEFB" w14:textId="77777777" w:rsidR="00840A4D" w:rsidRPr="00D25455" w:rsidRDefault="00840A4D" w:rsidP="00840A4D">
      <w:pPr>
        <w:widowControl w:val="0"/>
        <w:autoSpaceDE w:val="0"/>
        <w:autoSpaceDN w:val="0"/>
        <w:adjustRightInd w:val="0"/>
        <w:rPr>
          <w:rFonts w:ascii="Arial" w:eastAsiaTheme="minorHAnsi" w:hAnsi="Arial" w:cs="Arial"/>
          <w:lang w:val="en-US" w:eastAsia="en-US"/>
        </w:rPr>
      </w:pPr>
    </w:p>
    <w:p w14:paraId="51FDA2C9" w14:textId="1D8DE39B" w:rsidR="00840A4D" w:rsidRPr="00D25455" w:rsidRDefault="00840A4D" w:rsidP="00840A4D">
      <w:pPr>
        <w:widowControl w:val="0"/>
        <w:autoSpaceDE w:val="0"/>
        <w:autoSpaceDN w:val="0"/>
        <w:adjustRightInd w:val="0"/>
        <w:rPr>
          <w:rFonts w:ascii="Arial" w:eastAsiaTheme="minorHAnsi" w:hAnsi="Arial" w:cs="Arial"/>
          <w:lang w:val="en-US" w:eastAsia="en-US"/>
        </w:rPr>
      </w:pPr>
      <w:r w:rsidRPr="00D25455">
        <w:rPr>
          <w:rFonts w:ascii="Arial" w:eastAsiaTheme="minorHAnsi" w:hAnsi="Arial" w:cs="Arial"/>
          <w:lang w:val="en-US" w:eastAsia="en-US"/>
        </w:rPr>
        <w:t>If this sounds like you, we would love to hear from you.  For further information or an in</w:t>
      </w:r>
      <w:r w:rsidR="000E083A" w:rsidRPr="00D25455">
        <w:rPr>
          <w:rFonts w:ascii="Arial" w:eastAsiaTheme="minorHAnsi" w:hAnsi="Arial" w:cs="Arial"/>
          <w:lang w:val="en-US" w:eastAsia="en-US"/>
        </w:rPr>
        <w:t>formal</w:t>
      </w:r>
      <w:r w:rsidR="00264C70" w:rsidRPr="00D25455">
        <w:rPr>
          <w:rFonts w:ascii="Arial" w:eastAsiaTheme="minorHAnsi" w:hAnsi="Arial" w:cs="Arial"/>
          <w:lang w:val="en-US" w:eastAsia="en-US"/>
        </w:rPr>
        <w:t xml:space="preserve"> chat about the </w:t>
      </w:r>
      <w:r w:rsidR="00417BC1">
        <w:rPr>
          <w:rFonts w:ascii="Arial" w:eastAsiaTheme="minorHAnsi" w:hAnsi="Arial" w:cs="Arial"/>
          <w:lang w:val="en-US" w:eastAsia="en-US"/>
        </w:rPr>
        <w:t>MAS keyworker</w:t>
      </w:r>
      <w:r w:rsidRPr="00D25455">
        <w:rPr>
          <w:rFonts w:ascii="Arial" w:eastAsiaTheme="minorHAnsi" w:hAnsi="Arial" w:cs="Arial"/>
          <w:lang w:val="en-US" w:eastAsia="en-US"/>
        </w:rPr>
        <w:t xml:space="preserve"> role please contact </w:t>
      </w:r>
      <w:r w:rsidR="003824B2">
        <w:rPr>
          <w:rStyle w:val="Hyperlink"/>
          <w:rFonts w:ascii="Arial" w:eastAsiaTheme="minorHAnsi" w:hAnsi="Arial" w:cs="Arial"/>
          <w:color w:val="auto"/>
          <w:u w:val="none"/>
          <w:lang w:val="en-US" w:eastAsia="en-US"/>
        </w:rPr>
        <w:t xml:space="preserve">Chantelle </w:t>
      </w:r>
      <w:proofErr w:type="spellStart"/>
      <w:r w:rsidR="003824B2">
        <w:rPr>
          <w:rStyle w:val="Hyperlink"/>
          <w:rFonts w:ascii="Arial" w:eastAsiaTheme="minorHAnsi" w:hAnsi="Arial" w:cs="Arial"/>
          <w:color w:val="auto"/>
          <w:u w:val="none"/>
          <w:lang w:val="en-US" w:eastAsia="en-US"/>
        </w:rPr>
        <w:t>Mapuranga</w:t>
      </w:r>
      <w:proofErr w:type="spellEnd"/>
      <w:r w:rsidR="00417BC1">
        <w:rPr>
          <w:rStyle w:val="Hyperlink"/>
          <w:rFonts w:ascii="Arial" w:eastAsiaTheme="minorHAnsi" w:hAnsi="Arial" w:cs="Arial"/>
          <w:color w:val="auto"/>
          <w:u w:val="none"/>
          <w:lang w:val="en-US" w:eastAsia="en-US"/>
        </w:rPr>
        <w:t xml:space="preserve"> on </w:t>
      </w:r>
      <w:hyperlink r:id="rId7" w:history="1">
        <w:r w:rsidR="003824B2" w:rsidRPr="00AF6CF8">
          <w:rPr>
            <w:rStyle w:val="Hyperlink"/>
            <w:rFonts w:ascii="Arial" w:eastAsiaTheme="minorHAnsi" w:hAnsi="Arial" w:cs="Arial"/>
            <w:lang w:val="en-US" w:eastAsia="en-US"/>
          </w:rPr>
          <w:t>ChantelleM@togetherwomen.org</w:t>
        </w:r>
      </w:hyperlink>
      <w:r w:rsidR="003824B2">
        <w:rPr>
          <w:rStyle w:val="Hyperlink"/>
          <w:rFonts w:ascii="Arial" w:eastAsiaTheme="minorHAnsi" w:hAnsi="Arial" w:cs="Arial"/>
          <w:color w:val="auto"/>
          <w:u w:val="none"/>
          <w:lang w:val="en-US" w:eastAsia="en-US"/>
        </w:rPr>
        <w:t xml:space="preserve"> </w:t>
      </w:r>
      <w:r w:rsidR="00417BC1">
        <w:rPr>
          <w:rStyle w:val="Hyperlink"/>
          <w:rFonts w:ascii="Arial" w:eastAsiaTheme="minorHAnsi" w:hAnsi="Arial" w:cs="Arial"/>
          <w:color w:val="auto"/>
          <w:u w:val="none"/>
          <w:lang w:val="en-US" w:eastAsia="en-US"/>
        </w:rPr>
        <w:t xml:space="preserve">or call </w:t>
      </w:r>
      <w:r w:rsidR="001A35F3">
        <w:rPr>
          <w:rStyle w:val="Hyperlink"/>
          <w:rFonts w:ascii="Arial" w:eastAsiaTheme="minorHAnsi" w:hAnsi="Arial" w:cs="Arial"/>
          <w:color w:val="auto"/>
          <w:u w:val="none"/>
          <w:lang w:val="en-US" w:eastAsia="en-US"/>
        </w:rPr>
        <w:t>07585667402</w:t>
      </w:r>
      <w:r w:rsidR="00417BC1">
        <w:rPr>
          <w:rStyle w:val="Hyperlink"/>
          <w:rFonts w:ascii="Arial" w:eastAsiaTheme="minorHAnsi" w:hAnsi="Arial" w:cs="Arial"/>
          <w:color w:val="auto"/>
          <w:u w:val="none"/>
          <w:lang w:val="en-US" w:eastAsia="en-US"/>
        </w:rPr>
        <w:t>.</w:t>
      </w:r>
    </w:p>
    <w:p w14:paraId="0A5ADFC0" w14:textId="77777777" w:rsidR="00840A4D" w:rsidRPr="00D25455" w:rsidRDefault="00840A4D" w:rsidP="00840A4D">
      <w:pPr>
        <w:widowControl w:val="0"/>
        <w:autoSpaceDE w:val="0"/>
        <w:autoSpaceDN w:val="0"/>
        <w:adjustRightInd w:val="0"/>
        <w:rPr>
          <w:rFonts w:ascii="Arial" w:eastAsiaTheme="minorHAnsi" w:hAnsi="Arial" w:cs="Arial"/>
          <w:lang w:val="en-US" w:eastAsia="en-US"/>
        </w:rPr>
      </w:pPr>
    </w:p>
    <w:p w14:paraId="5B467D59" w14:textId="77777777" w:rsidR="00840A4D" w:rsidRPr="00D25455" w:rsidRDefault="00840A4D" w:rsidP="00840A4D">
      <w:pPr>
        <w:widowControl w:val="0"/>
        <w:autoSpaceDE w:val="0"/>
        <w:autoSpaceDN w:val="0"/>
        <w:adjustRightInd w:val="0"/>
        <w:rPr>
          <w:rFonts w:ascii="Arial" w:eastAsiaTheme="minorHAnsi" w:hAnsi="Arial" w:cs="Arial"/>
          <w:lang w:val="en-US" w:eastAsia="en-US"/>
        </w:rPr>
      </w:pPr>
      <w:r w:rsidRPr="00D25455">
        <w:rPr>
          <w:rFonts w:ascii="Arial" w:hAnsi="Arial" w:cs="Arial"/>
        </w:rPr>
        <w:t>We actively encourage applications from women from a variety of backgrounds, and with a range of skills and experiences. We are particularly interested to hear from Black, Asian and minority ethnic women and women who have personal experience of the cr</w:t>
      </w:r>
      <w:r w:rsidR="0081427B" w:rsidRPr="00D25455">
        <w:rPr>
          <w:rFonts w:ascii="Arial" w:hAnsi="Arial" w:cs="Arial"/>
        </w:rPr>
        <w:t>iminal justice system</w:t>
      </w:r>
    </w:p>
    <w:p w14:paraId="3A43ACCE" w14:textId="77777777" w:rsidR="00840A4D" w:rsidRPr="00D25455" w:rsidRDefault="00840A4D" w:rsidP="00840A4D">
      <w:pPr>
        <w:tabs>
          <w:tab w:val="left" w:pos="10206"/>
        </w:tabs>
        <w:ind w:right="281"/>
        <w:rPr>
          <w:rFonts w:ascii="Arial" w:hAnsi="Arial" w:cs="Arial"/>
        </w:rPr>
      </w:pPr>
    </w:p>
    <w:p w14:paraId="51491CC6" w14:textId="77777777" w:rsidR="00840A4D" w:rsidRPr="00F71C3D" w:rsidRDefault="00840A4D" w:rsidP="00840A4D">
      <w:pPr>
        <w:tabs>
          <w:tab w:val="left" w:pos="10206"/>
        </w:tabs>
        <w:ind w:right="281"/>
        <w:rPr>
          <w:rFonts w:ascii="Arial" w:hAnsi="Arial" w:cs="Arial"/>
        </w:rPr>
      </w:pPr>
      <w:r w:rsidRPr="00D25455">
        <w:rPr>
          <w:rFonts w:ascii="Arial" w:hAnsi="Arial" w:cs="Arial"/>
          <w:b/>
        </w:rPr>
        <w:t>To apply</w:t>
      </w:r>
      <w:r w:rsidRPr="00D25455">
        <w:rPr>
          <w:rFonts w:ascii="Arial" w:hAnsi="Arial" w:cs="Arial"/>
        </w:rPr>
        <w:t xml:space="preserve"> please visit </w:t>
      </w:r>
      <w:hyperlink r:id="rId8" w:history="1">
        <w:r w:rsidRPr="00D25455">
          <w:rPr>
            <w:rStyle w:val="Hyperlink"/>
            <w:rFonts w:ascii="Arial" w:hAnsi="Arial" w:cs="Arial"/>
            <w:color w:val="0070C0"/>
          </w:rPr>
          <w:t>www.togetherwomen.org/</w:t>
        </w:r>
      </w:hyperlink>
      <w:r w:rsidRPr="00D25455">
        <w:rPr>
          <w:rFonts w:ascii="Arial" w:hAnsi="Arial" w:cs="Arial"/>
          <w:color w:val="0070C0"/>
        </w:rPr>
        <w:t xml:space="preserve">getting involved/jobs </w:t>
      </w:r>
    </w:p>
    <w:p w14:paraId="7CE1ABC5" w14:textId="02A7D71B" w:rsidR="00503316" w:rsidRDefault="00C23D25" w:rsidP="00840A4D">
      <w:pPr>
        <w:ind w:right="281"/>
        <w:jc w:val="both"/>
        <w:rPr>
          <w:rFonts w:ascii="Arial" w:hAnsi="Arial" w:cs="Arial"/>
          <w:b/>
        </w:rPr>
      </w:pPr>
      <w:r>
        <w:rPr>
          <w:rFonts w:ascii="Arial" w:hAnsi="Arial" w:cs="Arial"/>
          <w:b/>
        </w:rPr>
        <w:t>Closing date</w:t>
      </w:r>
      <w:r w:rsidR="003824B2">
        <w:rPr>
          <w:rFonts w:ascii="Arial" w:hAnsi="Arial" w:cs="Arial"/>
          <w:b/>
        </w:rPr>
        <w:t xml:space="preserve">: </w:t>
      </w:r>
      <w:r w:rsidR="00156BF1">
        <w:rPr>
          <w:rFonts w:ascii="Arial" w:hAnsi="Arial" w:cs="Arial"/>
          <w:b/>
        </w:rPr>
        <w:t>Wednesday 25</w:t>
      </w:r>
      <w:r w:rsidR="003824B2" w:rsidRPr="003824B2">
        <w:rPr>
          <w:rFonts w:ascii="Arial" w:hAnsi="Arial" w:cs="Arial"/>
          <w:b/>
          <w:vertAlign w:val="superscript"/>
        </w:rPr>
        <w:t>th</w:t>
      </w:r>
      <w:r w:rsidR="003824B2">
        <w:rPr>
          <w:rFonts w:ascii="Arial" w:hAnsi="Arial" w:cs="Arial"/>
          <w:b/>
        </w:rPr>
        <w:t xml:space="preserve"> </w:t>
      </w:r>
      <w:r w:rsidR="003438F4">
        <w:rPr>
          <w:rFonts w:ascii="Arial" w:hAnsi="Arial" w:cs="Arial"/>
          <w:b/>
        </w:rPr>
        <w:t>May</w:t>
      </w:r>
      <w:r w:rsidR="00C038D0">
        <w:rPr>
          <w:rFonts w:ascii="Arial" w:hAnsi="Arial" w:cs="Arial"/>
          <w:b/>
        </w:rPr>
        <w:t xml:space="preserve"> (noon)</w:t>
      </w:r>
    </w:p>
    <w:p w14:paraId="7887AE95" w14:textId="35052B07" w:rsidR="00C80E10" w:rsidRPr="00D25455" w:rsidRDefault="00840A4D" w:rsidP="00840A4D">
      <w:pPr>
        <w:ind w:right="281"/>
        <w:jc w:val="both"/>
        <w:rPr>
          <w:rFonts w:ascii="Arial" w:hAnsi="Arial" w:cs="Arial"/>
          <w:sz w:val="26"/>
          <w:lang w:val="en"/>
        </w:rPr>
      </w:pPr>
      <w:r w:rsidRPr="00D25455">
        <w:rPr>
          <w:rFonts w:ascii="Arial" w:hAnsi="Arial" w:cs="Arial"/>
          <w:b/>
        </w:rPr>
        <w:t>Interview date</w:t>
      </w:r>
      <w:r w:rsidR="00C23D25">
        <w:rPr>
          <w:rFonts w:ascii="Arial" w:hAnsi="Arial" w:cs="Arial"/>
          <w:b/>
        </w:rPr>
        <w:t xml:space="preserve">: </w:t>
      </w:r>
      <w:r w:rsidR="0019467F">
        <w:rPr>
          <w:rFonts w:ascii="Arial" w:hAnsi="Arial" w:cs="Arial"/>
          <w:b/>
        </w:rPr>
        <w:t xml:space="preserve">TBC </w:t>
      </w:r>
    </w:p>
    <w:p w14:paraId="08417A73" w14:textId="77777777" w:rsidR="00840A4D" w:rsidRPr="00D25455" w:rsidRDefault="000E083A" w:rsidP="00840A4D">
      <w:pPr>
        <w:ind w:right="281"/>
        <w:jc w:val="both"/>
        <w:rPr>
          <w:rFonts w:ascii="Arial" w:hAnsi="Arial" w:cs="Arial"/>
          <w:b/>
        </w:rPr>
      </w:pPr>
      <w:r w:rsidRPr="00D25455">
        <w:rPr>
          <w:rFonts w:ascii="Arial" w:hAnsi="Arial" w:cs="Arial"/>
          <w:b/>
        </w:rPr>
        <w:t xml:space="preserve"> </w:t>
      </w:r>
    </w:p>
    <w:p w14:paraId="53034C0B" w14:textId="77777777" w:rsidR="005C1990" w:rsidRPr="00D25455" w:rsidRDefault="005C1990" w:rsidP="005F666C">
      <w:pPr>
        <w:jc w:val="center"/>
        <w:rPr>
          <w:rFonts w:ascii="Arial" w:hAnsi="Arial" w:cs="Arial"/>
          <w:b/>
        </w:rPr>
      </w:pPr>
    </w:p>
    <w:p w14:paraId="408919AA" w14:textId="77777777" w:rsidR="005C1990" w:rsidRPr="00D25455" w:rsidRDefault="005C1990" w:rsidP="005F666C">
      <w:pPr>
        <w:jc w:val="center"/>
        <w:rPr>
          <w:rFonts w:ascii="Arial" w:hAnsi="Arial" w:cs="Arial"/>
          <w:b/>
        </w:rPr>
      </w:pPr>
    </w:p>
    <w:p w14:paraId="66AA562A" w14:textId="77777777" w:rsidR="005C1990" w:rsidRPr="00D25455" w:rsidRDefault="005C1990" w:rsidP="005F666C">
      <w:pPr>
        <w:jc w:val="center"/>
        <w:rPr>
          <w:rFonts w:ascii="Arial" w:hAnsi="Arial" w:cs="Arial"/>
          <w:b/>
        </w:rPr>
      </w:pPr>
    </w:p>
    <w:p w14:paraId="2FB86712" w14:textId="77777777" w:rsidR="00840A4D" w:rsidRPr="00D25455" w:rsidRDefault="00840A4D" w:rsidP="00034F7D">
      <w:pPr>
        <w:jc w:val="center"/>
        <w:rPr>
          <w:rFonts w:ascii="Arial" w:hAnsi="Arial" w:cs="Arial"/>
          <w:b/>
        </w:rPr>
      </w:pPr>
      <w:r w:rsidRPr="00D25455">
        <w:rPr>
          <w:rFonts w:ascii="Arial" w:hAnsi="Arial" w:cs="Arial"/>
          <w:b/>
        </w:rPr>
        <w:t>TOGETHER WOMEN, OUR HISTORY</w:t>
      </w:r>
    </w:p>
    <w:p w14:paraId="5056E0E6" w14:textId="77777777" w:rsidR="00187CB1" w:rsidRPr="00D25455" w:rsidRDefault="00187CB1" w:rsidP="005F666C">
      <w:pPr>
        <w:jc w:val="center"/>
        <w:rPr>
          <w:rFonts w:ascii="Arial" w:hAnsi="Arial" w:cs="Arial"/>
          <w:b/>
          <w:noProof/>
        </w:rPr>
      </w:pPr>
    </w:p>
    <w:p w14:paraId="2FFEBCB6" w14:textId="77777777" w:rsidR="00E54B27" w:rsidRPr="00D25455" w:rsidRDefault="00E54B27" w:rsidP="00840A4D">
      <w:pPr>
        <w:tabs>
          <w:tab w:val="left" w:pos="697"/>
        </w:tabs>
        <w:rPr>
          <w:rFonts w:ascii="Arial" w:hAnsi="Arial" w:cs="Arial"/>
          <w:bCs/>
        </w:rPr>
      </w:pPr>
    </w:p>
    <w:p w14:paraId="5A9A4DD5" w14:textId="77777777" w:rsidR="00E54B27" w:rsidRPr="00D25455" w:rsidRDefault="00E54B27" w:rsidP="00E54B27">
      <w:pPr>
        <w:shd w:val="clear" w:color="auto" w:fill="691F5F"/>
        <w:spacing w:after="240"/>
        <w:jc w:val="center"/>
        <w:rPr>
          <w:rFonts w:ascii="Arial" w:hAnsi="Arial" w:cs="Arial"/>
          <w:color w:val="FFFFFF"/>
          <w:lang w:val="en"/>
        </w:rPr>
      </w:pPr>
      <w:r w:rsidRPr="00D25455">
        <w:rPr>
          <w:rFonts w:ascii="Arial" w:hAnsi="Arial" w:cs="Arial"/>
          <w:color w:val="FFFFFF"/>
          <w:lang w:val="en"/>
        </w:rPr>
        <w:t>Together Women work with women and girls with multiple and complex needs across the North of England. We pride ourselves on our person-centered approach, putting our customers at the heart of the support they receive and working to better empower women by providing them with the tools and confidence to lead healthier and happier lives.</w:t>
      </w:r>
      <w:r w:rsidRPr="00D25455">
        <w:rPr>
          <w:rFonts w:ascii="Arial" w:hAnsi="Arial" w:cs="Arial"/>
        </w:rPr>
        <w:tab/>
      </w:r>
    </w:p>
    <w:p w14:paraId="6CA8DBAA" w14:textId="77777777" w:rsidR="00E54B27" w:rsidRPr="00D25455" w:rsidRDefault="00E54B27" w:rsidP="00840A4D">
      <w:pPr>
        <w:tabs>
          <w:tab w:val="left" w:pos="697"/>
        </w:tabs>
        <w:rPr>
          <w:rFonts w:ascii="Arial" w:hAnsi="Arial" w:cs="Arial"/>
          <w:bCs/>
        </w:rPr>
      </w:pPr>
    </w:p>
    <w:p w14:paraId="24FFE931" w14:textId="77777777" w:rsidR="00840A4D" w:rsidRPr="00D25455" w:rsidRDefault="00840A4D" w:rsidP="00840A4D">
      <w:pPr>
        <w:tabs>
          <w:tab w:val="left" w:pos="697"/>
        </w:tabs>
        <w:rPr>
          <w:rFonts w:ascii="Arial" w:hAnsi="Arial" w:cs="Arial"/>
        </w:rPr>
      </w:pPr>
      <w:r w:rsidRPr="00D25455">
        <w:rPr>
          <w:rFonts w:ascii="Arial" w:hAnsi="Arial" w:cs="Arial"/>
          <w:bCs/>
        </w:rPr>
        <w:t xml:space="preserve">Established in 2006 as one of the MOJ pilot demonstration projects, Together Women (TW) has been </w:t>
      </w:r>
      <w:r w:rsidRPr="00D25455">
        <w:rPr>
          <w:rFonts w:ascii="Arial" w:hAnsi="Arial" w:cs="Arial"/>
          <w:b/>
        </w:rPr>
        <w:t>a national trailblazer</w:t>
      </w:r>
      <w:r w:rsidRPr="00D25455">
        <w:rPr>
          <w:rFonts w:ascii="Arial" w:hAnsi="Arial" w:cs="Arial"/>
          <w:bCs/>
        </w:rPr>
        <w:t xml:space="preserve"> in developing gender-specific, trauma-informed services for women involved in the Criminal Justice System and support for other vulnerable women and girls.  </w:t>
      </w:r>
    </w:p>
    <w:p w14:paraId="08A1CDF4" w14:textId="77777777" w:rsidR="00EE3760" w:rsidRDefault="00EE3760" w:rsidP="00840A4D">
      <w:pPr>
        <w:shd w:val="clear" w:color="auto" w:fill="FFFFFF"/>
        <w:spacing w:after="240"/>
        <w:rPr>
          <w:rFonts w:ascii="Arial" w:hAnsi="Arial" w:cs="Arial"/>
          <w:b/>
        </w:rPr>
      </w:pPr>
    </w:p>
    <w:p w14:paraId="4266B240" w14:textId="77777777" w:rsidR="00840A4D" w:rsidRPr="00D25455" w:rsidRDefault="00840A4D" w:rsidP="00840A4D">
      <w:pPr>
        <w:shd w:val="clear" w:color="auto" w:fill="FFFFFF"/>
        <w:spacing w:after="240"/>
        <w:rPr>
          <w:rFonts w:ascii="Arial" w:hAnsi="Arial" w:cs="Arial"/>
          <w:bCs/>
          <w:color w:val="333333"/>
        </w:rPr>
      </w:pPr>
      <w:r w:rsidRPr="00D25455">
        <w:rPr>
          <w:rFonts w:ascii="Arial" w:hAnsi="Arial" w:cs="Arial"/>
          <w:b/>
          <w:color w:val="333333"/>
        </w:rPr>
        <w:t>TW is the lynch pin in a well-</w:t>
      </w:r>
      <w:proofErr w:type="gramStart"/>
      <w:r w:rsidRPr="00D25455">
        <w:rPr>
          <w:rFonts w:ascii="Arial" w:hAnsi="Arial" w:cs="Arial"/>
          <w:b/>
          <w:color w:val="333333"/>
        </w:rPr>
        <w:t>developed  Female</w:t>
      </w:r>
      <w:proofErr w:type="gramEnd"/>
      <w:r w:rsidRPr="00D25455">
        <w:rPr>
          <w:rFonts w:ascii="Arial" w:hAnsi="Arial" w:cs="Arial"/>
          <w:b/>
          <w:color w:val="333333"/>
        </w:rPr>
        <w:t xml:space="preserve"> Criminal Justice Pathway</w:t>
      </w:r>
      <w:r w:rsidRPr="00D25455">
        <w:rPr>
          <w:rFonts w:ascii="Arial" w:hAnsi="Arial" w:cs="Arial"/>
          <w:bCs/>
          <w:color w:val="333333"/>
        </w:rPr>
        <w:t xml:space="preserve"> operating across Yorkshire and Humberside, involving integrated working with Police, Courts, Probation, CRCs, and the Prison Service.  Early Interventions include informal referrals from the police, police station and court-based advice and the Liaison and Diversion</w:t>
      </w:r>
      <w:r w:rsidRPr="00D25455">
        <w:rPr>
          <w:rFonts w:ascii="Arial" w:hAnsi="Arial" w:cs="Arial"/>
          <w:bCs/>
          <w:color w:val="333333"/>
          <w:shd w:val="clear" w:color="auto" w:fill="FFFFFF"/>
        </w:rPr>
        <w:t xml:space="preserve"> female pathway a</w:t>
      </w:r>
      <w:r w:rsidR="000F4AFB" w:rsidRPr="00D25455">
        <w:rPr>
          <w:rFonts w:ascii="Arial" w:hAnsi="Arial" w:cs="Arial"/>
          <w:bCs/>
          <w:color w:val="333333"/>
          <w:shd w:val="clear" w:color="auto" w:fill="FFFFFF"/>
        </w:rPr>
        <w:t>cross Leeds and Bradford.</w:t>
      </w:r>
      <w:r w:rsidRPr="00D25455">
        <w:rPr>
          <w:rFonts w:ascii="Arial" w:hAnsi="Arial" w:cs="Arial"/>
          <w:bCs/>
          <w:color w:val="333333"/>
          <w:shd w:val="clear" w:color="auto" w:fill="FFFFFF"/>
        </w:rPr>
        <w:t xml:space="preserve"> Nationally recognised as an outstanding mo</w:t>
      </w:r>
      <w:r w:rsidR="00B13DF8">
        <w:rPr>
          <w:rFonts w:ascii="Arial" w:hAnsi="Arial" w:cs="Arial"/>
          <w:bCs/>
          <w:color w:val="333333"/>
          <w:shd w:val="clear" w:color="auto" w:fill="FFFFFF"/>
        </w:rPr>
        <w:t>del of support for women, our holistic approach supports women in custody and in the community</w:t>
      </w:r>
      <w:r w:rsidR="009B364F" w:rsidRPr="00D25455">
        <w:rPr>
          <w:rFonts w:ascii="Arial" w:hAnsi="Arial" w:cs="Arial"/>
          <w:bCs/>
          <w:color w:val="333333"/>
          <w:shd w:val="clear" w:color="auto" w:fill="FFFFFF"/>
        </w:rPr>
        <w:t>, linking women into our centres where they can</w:t>
      </w:r>
      <w:r w:rsidR="00CE7F70" w:rsidRPr="00D25455">
        <w:rPr>
          <w:rFonts w:ascii="Arial" w:hAnsi="Arial" w:cs="Arial"/>
          <w:bCs/>
          <w:color w:val="333333"/>
          <w:shd w:val="clear" w:color="auto" w:fill="FFFFFF"/>
        </w:rPr>
        <w:t xml:space="preserve"> access</w:t>
      </w:r>
      <w:r w:rsidRPr="00D25455">
        <w:rPr>
          <w:rFonts w:ascii="Arial" w:hAnsi="Arial" w:cs="Arial"/>
          <w:bCs/>
          <w:color w:val="333333"/>
          <w:shd w:val="clear" w:color="auto" w:fill="FFFFFF"/>
        </w:rPr>
        <w:t xml:space="preserve"> specialist</w:t>
      </w:r>
      <w:r w:rsidR="00153DDA" w:rsidRPr="00D25455">
        <w:rPr>
          <w:rFonts w:ascii="Arial" w:hAnsi="Arial" w:cs="Arial"/>
          <w:bCs/>
          <w:color w:val="333333"/>
          <w:shd w:val="clear" w:color="auto" w:fill="FFFFFF"/>
        </w:rPr>
        <w:t>, trauma-informed services.</w:t>
      </w:r>
    </w:p>
    <w:p w14:paraId="78D12C52" w14:textId="77777777" w:rsidR="00840A4D" w:rsidRPr="00D25455" w:rsidRDefault="00840A4D" w:rsidP="00840A4D">
      <w:pPr>
        <w:shd w:val="clear" w:color="auto" w:fill="FFFFFF"/>
        <w:spacing w:after="240"/>
        <w:rPr>
          <w:rFonts w:ascii="Arial" w:hAnsi="Arial" w:cs="Arial"/>
          <w:bCs/>
          <w:color w:val="333333"/>
        </w:rPr>
      </w:pPr>
      <w:r w:rsidRPr="00D25455">
        <w:rPr>
          <w:rFonts w:ascii="Arial" w:hAnsi="Arial" w:cs="Arial"/>
          <w:bCs/>
        </w:rPr>
        <w:t xml:space="preserve">For the last 13 years, TW has been successfully providing gender-specific services for women subject to community sentences and post release licences working first for Probation Trusts </w:t>
      </w:r>
      <w:r w:rsidR="00D045C2">
        <w:rPr>
          <w:rFonts w:ascii="Arial" w:hAnsi="Arial" w:cs="Arial"/>
          <w:bCs/>
        </w:rPr>
        <w:t xml:space="preserve">across Yorkshire and Humber. </w:t>
      </w:r>
      <w:r w:rsidRPr="00D25455">
        <w:rPr>
          <w:rFonts w:ascii="Arial" w:hAnsi="Arial" w:cs="Arial"/>
          <w:bCs/>
          <w:color w:val="333333"/>
        </w:rPr>
        <w:t xml:space="preserve">TW has been an integral part of the regime at HMP New Hall since 2009 and our In-reach Resettlement Service won a Butler Trust Award in 2013. Our multi-disciplinary team at New Hall has specialisms in domestic abuse, rape and sexual trauma counselling, Child Sexual Abuse and support for women who have been involved in the sex industry, as well as generic resettlement work, as part of an Integrated TTG service. </w:t>
      </w:r>
      <w:r w:rsidR="00E32FE1" w:rsidRPr="00D25455">
        <w:rPr>
          <w:rFonts w:ascii="Arial" w:hAnsi="Arial" w:cs="Arial"/>
          <w:bCs/>
          <w:color w:val="333333"/>
        </w:rPr>
        <w:t xml:space="preserve"> </w:t>
      </w:r>
      <w:r w:rsidRPr="00D25455">
        <w:rPr>
          <w:rFonts w:ascii="Arial" w:hAnsi="Arial" w:cs="Arial"/>
          <w:bCs/>
          <w:color w:val="333333"/>
        </w:rPr>
        <w:t>Our</w:t>
      </w:r>
      <w:r w:rsidR="00E32FE1" w:rsidRPr="00D25455">
        <w:rPr>
          <w:rFonts w:ascii="Arial" w:hAnsi="Arial" w:cs="Arial"/>
          <w:bCs/>
          <w:color w:val="333333"/>
        </w:rPr>
        <w:t xml:space="preserve"> unique</w:t>
      </w:r>
      <w:r w:rsidRPr="00D25455">
        <w:rPr>
          <w:rFonts w:ascii="Arial" w:hAnsi="Arial" w:cs="Arial"/>
          <w:bCs/>
          <w:color w:val="333333"/>
        </w:rPr>
        <w:t xml:space="preserve"> model has successfully provided a continuity of care for women from our region, with evidence that 70% continued to engage with TW on release. Within the wider prison estate, we provide support to Clinical Teams working to reduce self-harm and facilitate links with community agencies who can support resettlement.</w:t>
      </w:r>
    </w:p>
    <w:p w14:paraId="0B9E3549" w14:textId="77777777" w:rsidR="00840A4D" w:rsidRPr="00D045C2" w:rsidRDefault="00840A4D" w:rsidP="00840A4D">
      <w:pPr>
        <w:shd w:val="clear" w:color="auto" w:fill="FFFFFF"/>
        <w:spacing w:after="240"/>
        <w:jc w:val="both"/>
        <w:rPr>
          <w:rFonts w:ascii="Arial" w:hAnsi="Arial" w:cs="Arial"/>
          <w:b/>
          <w:bCs/>
          <w:color w:val="333333"/>
        </w:rPr>
      </w:pPr>
      <w:r w:rsidRPr="00D045C2">
        <w:rPr>
          <w:rFonts w:ascii="Arial" w:hAnsi="Arial" w:cs="Arial"/>
          <w:b/>
          <w:bCs/>
          <w:color w:val="333333"/>
        </w:rPr>
        <w:t xml:space="preserve">Our Mentoring and Advocacy Service is a provider within the NHS/HMPPS Women’s Offender Personality Disorder pathway, employing a gender-specific approach to support women offenders with personality difficulties, working with women for up to 2 years.  The service is vibrant, dynamic, and responsive, operating throughout the North of England and North Wales, in custody and the community. </w:t>
      </w:r>
    </w:p>
    <w:p w14:paraId="4F6EEFC9" w14:textId="77777777" w:rsidR="005C1990" w:rsidRPr="00D25455" w:rsidRDefault="005C1990" w:rsidP="00840A4D">
      <w:pPr>
        <w:shd w:val="clear" w:color="auto" w:fill="FFFFFF"/>
        <w:spacing w:after="240"/>
        <w:jc w:val="both"/>
        <w:rPr>
          <w:rFonts w:ascii="Arial" w:hAnsi="Arial" w:cs="Arial"/>
          <w:bCs/>
          <w:color w:val="333333"/>
        </w:rPr>
      </w:pPr>
    </w:p>
    <w:p w14:paraId="6DF1C9AF" w14:textId="77777777" w:rsidR="005C1990" w:rsidRPr="00D25455" w:rsidRDefault="005C1990" w:rsidP="00840A4D">
      <w:pPr>
        <w:shd w:val="clear" w:color="auto" w:fill="FFFFFF"/>
        <w:spacing w:after="240"/>
        <w:jc w:val="both"/>
        <w:rPr>
          <w:rFonts w:ascii="Arial" w:hAnsi="Arial" w:cs="Arial"/>
          <w:bCs/>
          <w:color w:val="333333"/>
        </w:rPr>
      </w:pPr>
    </w:p>
    <w:p w14:paraId="6FD32C57" w14:textId="77777777" w:rsidR="00C36045" w:rsidRDefault="00C36045" w:rsidP="00417BC1">
      <w:pPr>
        <w:shd w:val="clear" w:color="auto" w:fill="FFFFFF"/>
        <w:spacing w:after="240"/>
        <w:rPr>
          <w:rFonts w:ascii="Arial" w:hAnsi="Arial" w:cs="Arial"/>
          <w:b/>
          <w:sz w:val="28"/>
          <w:szCs w:val="28"/>
        </w:rPr>
      </w:pPr>
    </w:p>
    <w:p w14:paraId="135909DB" w14:textId="77777777" w:rsidR="00C36045" w:rsidRPr="00EE3760" w:rsidRDefault="00C36045" w:rsidP="00417BC1">
      <w:pPr>
        <w:shd w:val="clear" w:color="auto" w:fill="FFFFFF"/>
        <w:spacing w:after="240"/>
        <w:rPr>
          <w:rFonts w:ascii="Arial" w:hAnsi="Arial" w:cs="Arial"/>
          <w:b/>
          <w:sz w:val="20"/>
          <w:szCs w:val="20"/>
        </w:rPr>
      </w:pPr>
    </w:p>
    <w:p w14:paraId="59DBE0F6" w14:textId="77777777" w:rsidR="00417BC1" w:rsidRPr="00EE3760" w:rsidRDefault="00417BC1" w:rsidP="00EE3760">
      <w:pPr>
        <w:shd w:val="clear" w:color="auto" w:fill="FFFFFF"/>
        <w:spacing w:after="240"/>
        <w:ind w:left="-964"/>
        <w:jc w:val="center"/>
        <w:rPr>
          <w:rFonts w:ascii="Arial" w:hAnsi="Arial" w:cs="Arial"/>
          <w:sz w:val="20"/>
          <w:szCs w:val="20"/>
          <w:lang w:val="en"/>
        </w:rPr>
      </w:pPr>
      <w:r w:rsidRPr="00EE3760">
        <w:rPr>
          <w:rFonts w:ascii="Arial" w:hAnsi="Arial" w:cs="Arial"/>
          <w:sz w:val="20"/>
          <w:szCs w:val="20"/>
          <w:lang w:val="en"/>
        </w:rPr>
        <w:t xml:space="preserve">The Offender Personality Disorder (OPD) pathway was jointly commissioned by Her Majesty’s Prison and Probation Service (HMPPS) and NHS England in 2011. Representing one of the most significant recent developments in mental health and criminal justice, the pathway provides </w:t>
      </w:r>
      <w:proofErr w:type="gramStart"/>
      <w:r w:rsidRPr="00EE3760">
        <w:rPr>
          <w:rFonts w:ascii="Arial" w:hAnsi="Arial" w:cs="Arial"/>
          <w:sz w:val="20"/>
          <w:szCs w:val="20"/>
          <w:lang w:val="en"/>
        </w:rPr>
        <w:t>psychologically-informed</w:t>
      </w:r>
      <w:proofErr w:type="gramEnd"/>
      <w:r w:rsidRPr="00EE3760">
        <w:rPr>
          <w:rFonts w:ascii="Arial" w:hAnsi="Arial" w:cs="Arial"/>
          <w:sz w:val="20"/>
          <w:szCs w:val="20"/>
          <w:lang w:val="en"/>
        </w:rPr>
        <w:t xml:space="preserve"> and relationally-focused treatment for women in criminal justice with personality disorders.</w:t>
      </w:r>
    </w:p>
    <w:p w14:paraId="6352255E" w14:textId="77777777" w:rsidR="00C36045" w:rsidRPr="00C36045" w:rsidRDefault="00C36045" w:rsidP="00EE3760">
      <w:pPr>
        <w:pStyle w:val="Default"/>
        <w:spacing w:after="240"/>
        <w:ind w:left="-964"/>
        <w:jc w:val="center"/>
        <w:rPr>
          <w:color w:val="auto"/>
          <w:sz w:val="22"/>
          <w:szCs w:val="22"/>
          <w:lang w:val="en"/>
        </w:rPr>
      </w:pPr>
      <w:r w:rsidRPr="00EE3760">
        <w:rPr>
          <w:color w:val="auto"/>
          <w:sz w:val="20"/>
          <w:szCs w:val="20"/>
          <w:lang w:val="en"/>
        </w:rPr>
        <w:t>Acknowledging the gender differences that exist in terms of the psychosocial and criminogenic needs of women, the OPD pathway provides female-specific services, delivering “wraparound” support for eligible women throughout their sentences, in custody and in the community</w:t>
      </w:r>
      <w:r w:rsidRPr="00C36045">
        <w:rPr>
          <w:color w:val="auto"/>
          <w:sz w:val="22"/>
          <w:szCs w:val="22"/>
          <w:lang w:val="en"/>
        </w:rPr>
        <w:t>.</w:t>
      </w:r>
    </w:p>
    <w:tbl>
      <w:tblPr>
        <w:tblpPr w:leftFromText="180" w:rightFromText="180" w:vertAnchor="text" w:horzAnchor="margin" w:tblpXSpec="center" w:tblpY="272"/>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8"/>
        <w:gridCol w:w="9165"/>
      </w:tblGrid>
      <w:tr w:rsidR="00840A4D" w:rsidRPr="00D25455" w14:paraId="2FF213D3" w14:textId="77777777" w:rsidTr="00C80E10">
        <w:tc>
          <w:tcPr>
            <w:tcW w:w="11063" w:type="dxa"/>
            <w:gridSpan w:val="2"/>
            <w:shd w:val="clear" w:color="auto" w:fill="CC0066"/>
          </w:tcPr>
          <w:p w14:paraId="6170657B" w14:textId="77777777" w:rsidR="00840A4D" w:rsidRPr="00D25455" w:rsidRDefault="00840A4D" w:rsidP="00C80E10">
            <w:pPr>
              <w:spacing w:before="60" w:after="60"/>
              <w:jc w:val="center"/>
              <w:rPr>
                <w:rFonts w:ascii="Arial" w:hAnsi="Arial" w:cs="Arial"/>
                <w:b/>
              </w:rPr>
            </w:pPr>
            <w:r w:rsidRPr="00D25455">
              <w:rPr>
                <w:rFonts w:ascii="Arial" w:hAnsi="Arial" w:cs="Arial"/>
                <w:b/>
              </w:rPr>
              <w:t>Role Profile/ Job description</w:t>
            </w:r>
          </w:p>
        </w:tc>
      </w:tr>
      <w:tr w:rsidR="00840A4D" w:rsidRPr="00D25455" w14:paraId="47EBC263" w14:textId="77777777" w:rsidTr="00C80E10">
        <w:tc>
          <w:tcPr>
            <w:tcW w:w="1898" w:type="dxa"/>
          </w:tcPr>
          <w:p w14:paraId="74EF4DF5" w14:textId="77777777" w:rsidR="00840A4D" w:rsidRPr="00D25455" w:rsidRDefault="00840A4D" w:rsidP="00C80E10">
            <w:pPr>
              <w:spacing w:before="60" w:after="60"/>
              <w:rPr>
                <w:rFonts w:ascii="Arial" w:hAnsi="Arial" w:cs="Arial"/>
                <w:b/>
              </w:rPr>
            </w:pPr>
            <w:r w:rsidRPr="00D25455">
              <w:rPr>
                <w:rFonts w:ascii="Arial" w:hAnsi="Arial" w:cs="Arial"/>
                <w:b/>
              </w:rPr>
              <w:t>Title</w:t>
            </w:r>
          </w:p>
        </w:tc>
        <w:tc>
          <w:tcPr>
            <w:tcW w:w="9165" w:type="dxa"/>
          </w:tcPr>
          <w:p w14:paraId="1B8E94B6" w14:textId="77777777" w:rsidR="00840A4D" w:rsidRPr="00D25455" w:rsidRDefault="00C23D25" w:rsidP="00C80E10">
            <w:pPr>
              <w:spacing w:before="60" w:after="60"/>
              <w:rPr>
                <w:rFonts w:ascii="Arial" w:hAnsi="Arial" w:cs="Arial"/>
              </w:rPr>
            </w:pPr>
            <w:r>
              <w:rPr>
                <w:rFonts w:ascii="Arial" w:hAnsi="Arial" w:cs="Arial"/>
              </w:rPr>
              <w:t>Mentoring and Advocacy (MAS) Keyworker</w:t>
            </w:r>
          </w:p>
        </w:tc>
      </w:tr>
      <w:tr w:rsidR="00840A4D" w:rsidRPr="00D25455" w14:paraId="2142BC8C" w14:textId="77777777" w:rsidTr="00C80E10">
        <w:tc>
          <w:tcPr>
            <w:tcW w:w="1898" w:type="dxa"/>
          </w:tcPr>
          <w:p w14:paraId="3A8D399D" w14:textId="77777777" w:rsidR="00840A4D" w:rsidRPr="00D25455" w:rsidRDefault="00840A4D" w:rsidP="00C80E10">
            <w:pPr>
              <w:spacing w:before="60" w:after="60"/>
              <w:rPr>
                <w:rFonts w:ascii="Arial" w:hAnsi="Arial" w:cs="Arial"/>
                <w:b/>
              </w:rPr>
            </w:pPr>
            <w:r w:rsidRPr="00D25455">
              <w:rPr>
                <w:rFonts w:ascii="Arial" w:hAnsi="Arial" w:cs="Arial"/>
                <w:b/>
              </w:rPr>
              <w:t>Team</w:t>
            </w:r>
          </w:p>
        </w:tc>
        <w:tc>
          <w:tcPr>
            <w:tcW w:w="9165" w:type="dxa"/>
          </w:tcPr>
          <w:p w14:paraId="56E81A38" w14:textId="77777777" w:rsidR="00840A4D" w:rsidRPr="00D25455" w:rsidRDefault="001429EF" w:rsidP="00C80E10">
            <w:pPr>
              <w:spacing w:before="60" w:after="60"/>
              <w:rPr>
                <w:rFonts w:ascii="Arial" w:hAnsi="Arial" w:cs="Arial"/>
              </w:rPr>
            </w:pPr>
            <w:r>
              <w:rPr>
                <w:rFonts w:ascii="Arial" w:hAnsi="Arial" w:cs="Arial"/>
              </w:rPr>
              <w:t>Mentoring and Advocacy Service Team</w:t>
            </w:r>
          </w:p>
        </w:tc>
      </w:tr>
      <w:tr w:rsidR="00840A4D" w:rsidRPr="00D25455" w14:paraId="210C15FA" w14:textId="77777777" w:rsidTr="00C80E10">
        <w:tc>
          <w:tcPr>
            <w:tcW w:w="1898" w:type="dxa"/>
          </w:tcPr>
          <w:p w14:paraId="18481769" w14:textId="77777777" w:rsidR="00840A4D" w:rsidRPr="00D25455" w:rsidRDefault="003B71BA" w:rsidP="00C80E10">
            <w:pPr>
              <w:spacing w:before="60" w:after="60"/>
              <w:rPr>
                <w:rFonts w:ascii="Arial" w:hAnsi="Arial" w:cs="Arial"/>
                <w:b/>
              </w:rPr>
            </w:pPr>
            <w:r w:rsidRPr="00D25455">
              <w:rPr>
                <w:rFonts w:ascii="Arial" w:hAnsi="Arial" w:cs="Arial"/>
                <w:b/>
              </w:rPr>
              <w:t>Grade/</w:t>
            </w:r>
            <w:r w:rsidR="001E6206" w:rsidRPr="00D25455">
              <w:rPr>
                <w:rFonts w:ascii="Arial" w:hAnsi="Arial" w:cs="Arial"/>
                <w:b/>
              </w:rPr>
              <w:t xml:space="preserve">Salary </w:t>
            </w:r>
          </w:p>
        </w:tc>
        <w:tc>
          <w:tcPr>
            <w:tcW w:w="9165" w:type="dxa"/>
          </w:tcPr>
          <w:p w14:paraId="20B6D4BD" w14:textId="77777777" w:rsidR="00840A4D" w:rsidRPr="00D25455" w:rsidRDefault="00C23D25" w:rsidP="00C80E10">
            <w:pPr>
              <w:spacing w:before="60" w:after="60"/>
              <w:rPr>
                <w:rFonts w:ascii="Arial" w:hAnsi="Arial" w:cs="Arial"/>
                <w:b/>
              </w:rPr>
            </w:pPr>
            <w:r>
              <w:rPr>
                <w:rFonts w:ascii="Arial" w:hAnsi="Arial" w:cs="Arial"/>
                <w:sz w:val="22"/>
                <w:szCs w:val="22"/>
              </w:rPr>
              <w:t>£</w:t>
            </w:r>
            <w:r w:rsidR="00417BC1">
              <w:rPr>
                <w:rFonts w:ascii="Arial" w:hAnsi="Arial" w:cs="Arial"/>
                <w:sz w:val="22"/>
                <w:szCs w:val="22"/>
              </w:rPr>
              <w:t>22,443</w:t>
            </w:r>
          </w:p>
        </w:tc>
      </w:tr>
      <w:tr w:rsidR="00417BC1" w:rsidRPr="00D25455" w14:paraId="6B474652" w14:textId="77777777" w:rsidTr="00C80E10">
        <w:tc>
          <w:tcPr>
            <w:tcW w:w="1898" w:type="dxa"/>
          </w:tcPr>
          <w:p w14:paraId="67B3DDF3" w14:textId="77777777" w:rsidR="00417BC1" w:rsidRPr="00D25455" w:rsidRDefault="00417BC1" w:rsidP="00C80E10">
            <w:pPr>
              <w:spacing w:before="60" w:after="60"/>
              <w:rPr>
                <w:rFonts w:ascii="Arial" w:hAnsi="Arial" w:cs="Arial"/>
                <w:b/>
              </w:rPr>
            </w:pPr>
            <w:r>
              <w:rPr>
                <w:rFonts w:ascii="Arial" w:hAnsi="Arial" w:cs="Arial"/>
                <w:b/>
              </w:rPr>
              <w:t>Base</w:t>
            </w:r>
          </w:p>
        </w:tc>
        <w:tc>
          <w:tcPr>
            <w:tcW w:w="9165" w:type="dxa"/>
          </w:tcPr>
          <w:p w14:paraId="7A56B413" w14:textId="09BC88FA" w:rsidR="00417BC1" w:rsidRDefault="009A6CAD" w:rsidP="00106795">
            <w:pPr>
              <w:spacing w:before="60" w:after="60"/>
              <w:rPr>
                <w:rFonts w:ascii="Arial" w:hAnsi="Arial" w:cs="Arial"/>
                <w:sz w:val="22"/>
                <w:szCs w:val="22"/>
              </w:rPr>
            </w:pPr>
            <w:r>
              <w:rPr>
                <w:rFonts w:ascii="Arial" w:hAnsi="Arial" w:cs="Arial"/>
                <w:sz w:val="22"/>
                <w:szCs w:val="22"/>
              </w:rPr>
              <w:t>Sheffield</w:t>
            </w:r>
            <w:r w:rsidR="00F11995">
              <w:rPr>
                <w:rFonts w:ascii="Arial" w:hAnsi="Arial" w:cs="Arial"/>
                <w:sz w:val="22"/>
                <w:szCs w:val="22"/>
              </w:rPr>
              <w:t xml:space="preserve"> (with travel across</w:t>
            </w:r>
            <w:r>
              <w:rPr>
                <w:rFonts w:ascii="Arial" w:hAnsi="Arial" w:cs="Arial"/>
                <w:sz w:val="22"/>
                <w:szCs w:val="22"/>
              </w:rPr>
              <w:t xml:space="preserve"> South </w:t>
            </w:r>
            <w:r w:rsidR="00F11995">
              <w:rPr>
                <w:rFonts w:ascii="Arial" w:hAnsi="Arial" w:cs="Arial"/>
                <w:sz w:val="22"/>
                <w:szCs w:val="22"/>
              </w:rPr>
              <w:t>Yorkshire)</w:t>
            </w:r>
          </w:p>
        </w:tc>
      </w:tr>
      <w:tr w:rsidR="00840A4D" w:rsidRPr="00D25455" w14:paraId="29C9C1B9" w14:textId="77777777" w:rsidTr="00C80E10">
        <w:tc>
          <w:tcPr>
            <w:tcW w:w="1898" w:type="dxa"/>
          </w:tcPr>
          <w:p w14:paraId="286196BA" w14:textId="77777777" w:rsidR="00840A4D" w:rsidRPr="00D25455" w:rsidRDefault="00840A4D" w:rsidP="00C80E10">
            <w:pPr>
              <w:spacing w:before="60" w:after="60"/>
              <w:rPr>
                <w:rFonts w:ascii="Arial" w:hAnsi="Arial" w:cs="Arial"/>
                <w:b/>
              </w:rPr>
            </w:pPr>
            <w:r w:rsidRPr="00D25455">
              <w:rPr>
                <w:rFonts w:ascii="Arial" w:hAnsi="Arial" w:cs="Arial"/>
                <w:b/>
              </w:rPr>
              <w:t>Hours</w:t>
            </w:r>
          </w:p>
        </w:tc>
        <w:tc>
          <w:tcPr>
            <w:tcW w:w="9165" w:type="dxa"/>
          </w:tcPr>
          <w:p w14:paraId="42E01671" w14:textId="77777777" w:rsidR="00840A4D" w:rsidRPr="00D25455" w:rsidRDefault="00C23D25" w:rsidP="00C80E10">
            <w:pPr>
              <w:spacing w:before="60" w:after="60"/>
              <w:rPr>
                <w:rFonts w:ascii="Arial" w:hAnsi="Arial" w:cs="Arial"/>
                <w:color w:val="000000"/>
              </w:rPr>
            </w:pPr>
            <w:r>
              <w:rPr>
                <w:rFonts w:ascii="Arial" w:hAnsi="Arial" w:cs="Arial"/>
                <w:color w:val="000000"/>
              </w:rPr>
              <w:t>37 hours (full time)</w:t>
            </w:r>
          </w:p>
        </w:tc>
      </w:tr>
      <w:tr w:rsidR="00840A4D" w:rsidRPr="00D25455" w14:paraId="04DAA011" w14:textId="77777777" w:rsidTr="00C80E10">
        <w:tblPrEx>
          <w:tblLook w:val="01E0" w:firstRow="1" w:lastRow="1" w:firstColumn="1" w:lastColumn="1" w:noHBand="0" w:noVBand="0"/>
        </w:tblPrEx>
        <w:trPr>
          <w:trHeight w:val="180"/>
        </w:trPr>
        <w:tc>
          <w:tcPr>
            <w:tcW w:w="1898" w:type="dxa"/>
          </w:tcPr>
          <w:p w14:paraId="3C19936D" w14:textId="77777777" w:rsidR="00840A4D" w:rsidRPr="00D25455" w:rsidRDefault="00840A4D" w:rsidP="00C80E10">
            <w:pPr>
              <w:spacing w:before="60" w:after="60"/>
              <w:rPr>
                <w:rFonts w:ascii="Arial" w:hAnsi="Arial" w:cs="Arial"/>
                <w:b/>
              </w:rPr>
            </w:pPr>
            <w:r w:rsidRPr="00D25455">
              <w:rPr>
                <w:rFonts w:ascii="Arial" w:hAnsi="Arial" w:cs="Arial"/>
                <w:b/>
              </w:rPr>
              <w:t>Leave</w:t>
            </w:r>
          </w:p>
        </w:tc>
        <w:tc>
          <w:tcPr>
            <w:tcW w:w="9165" w:type="dxa"/>
          </w:tcPr>
          <w:p w14:paraId="3C397F6F" w14:textId="77777777" w:rsidR="00840A4D" w:rsidRPr="00D25455" w:rsidRDefault="00C23D25" w:rsidP="00C80E10">
            <w:pPr>
              <w:spacing w:before="60" w:after="60"/>
              <w:rPr>
                <w:rFonts w:ascii="Arial" w:hAnsi="Arial" w:cs="Arial"/>
              </w:rPr>
            </w:pPr>
            <w:r>
              <w:rPr>
                <w:rFonts w:ascii="Arial" w:hAnsi="Arial" w:cs="Arial"/>
                <w:sz w:val="22"/>
                <w:szCs w:val="22"/>
              </w:rPr>
              <w:t>25</w:t>
            </w:r>
            <w:r w:rsidR="007C48E8" w:rsidRPr="00D25455">
              <w:rPr>
                <w:rFonts w:ascii="Arial" w:hAnsi="Arial" w:cs="Arial"/>
                <w:sz w:val="22"/>
                <w:szCs w:val="22"/>
              </w:rPr>
              <w:t xml:space="preserve"> days (plus public holidays)</w:t>
            </w:r>
          </w:p>
        </w:tc>
      </w:tr>
      <w:tr w:rsidR="00840A4D" w:rsidRPr="00D25455" w14:paraId="09FCE9DB" w14:textId="77777777" w:rsidTr="00C80E10">
        <w:tblPrEx>
          <w:tblLook w:val="01E0" w:firstRow="1" w:lastRow="1" w:firstColumn="1" w:lastColumn="1" w:noHBand="0" w:noVBand="0"/>
        </w:tblPrEx>
        <w:tc>
          <w:tcPr>
            <w:tcW w:w="1898" w:type="dxa"/>
            <w:tcBorders>
              <w:bottom w:val="single" w:sz="4" w:space="0" w:color="auto"/>
            </w:tcBorders>
          </w:tcPr>
          <w:p w14:paraId="523B5E61" w14:textId="77777777" w:rsidR="00840A4D" w:rsidRPr="00D25455" w:rsidRDefault="00840A4D" w:rsidP="00C80E10">
            <w:pPr>
              <w:spacing w:before="60" w:after="60"/>
              <w:rPr>
                <w:rFonts w:ascii="Arial" w:hAnsi="Arial" w:cs="Arial"/>
                <w:b/>
              </w:rPr>
            </w:pPr>
            <w:r w:rsidRPr="00D25455">
              <w:rPr>
                <w:rFonts w:ascii="Arial" w:hAnsi="Arial" w:cs="Arial"/>
                <w:b/>
              </w:rPr>
              <w:t>Report to</w:t>
            </w:r>
          </w:p>
        </w:tc>
        <w:tc>
          <w:tcPr>
            <w:tcW w:w="9165" w:type="dxa"/>
            <w:tcBorders>
              <w:bottom w:val="single" w:sz="4" w:space="0" w:color="auto"/>
            </w:tcBorders>
          </w:tcPr>
          <w:p w14:paraId="4AA07D8A" w14:textId="77777777" w:rsidR="00840A4D" w:rsidRPr="00D25455" w:rsidRDefault="00106795" w:rsidP="00C80E10">
            <w:pPr>
              <w:spacing w:before="60" w:after="60"/>
              <w:rPr>
                <w:rFonts w:ascii="Arial" w:hAnsi="Arial" w:cs="Arial"/>
              </w:rPr>
            </w:pPr>
            <w:r>
              <w:rPr>
                <w:rFonts w:ascii="Arial" w:hAnsi="Arial" w:cs="Arial"/>
              </w:rPr>
              <w:t>Centre Manager</w:t>
            </w:r>
          </w:p>
        </w:tc>
      </w:tr>
      <w:tr w:rsidR="00840A4D" w:rsidRPr="00D25455" w14:paraId="25FB49C4" w14:textId="77777777" w:rsidTr="00C80E10">
        <w:tblPrEx>
          <w:tblLook w:val="01E0" w:firstRow="1" w:lastRow="1" w:firstColumn="1" w:lastColumn="1" w:noHBand="0" w:noVBand="0"/>
        </w:tblPrEx>
        <w:tc>
          <w:tcPr>
            <w:tcW w:w="11063" w:type="dxa"/>
            <w:gridSpan w:val="2"/>
            <w:shd w:val="clear" w:color="auto" w:fill="CC0066"/>
          </w:tcPr>
          <w:p w14:paraId="46A43E6A" w14:textId="77777777" w:rsidR="00840A4D" w:rsidRPr="00D25455" w:rsidRDefault="00840A4D" w:rsidP="00C80E10">
            <w:pPr>
              <w:spacing w:before="60" w:after="60"/>
              <w:rPr>
                <w:rFonts w:ascii="Arial" w:hAnsi="Arial" w:cs="Arial"/>
                <w:b/>
              </w:rPr>
            </w:pPr>
            <w:r w:rsidRPr="00D25455">
              <w:rPr>
                <w:rFonts w:ascii="Arial" w:hAnsi="Arial" w:cs="Arial"/>
                <w:b/>
              </w:rPr>
              <w:t>Role summary</w:t>
            </w:r>
          </w:p>
        </w:tc>
      </w:tr>
      <w:tr w:rsidR="00840A4D" w:rsidRPr="00D25455" w14:paraId="0488393C" w14:textId="77777777" w:rsidTr="00C80E10">
        <w:tblPrEx>
          <w:tblLook w:val="01E0" w:firstRow="1" w:lastRow="1" w:firstColumn="1" w:lastColumn="1" w:noHBand="0" w:noVBand="0"/>
        </w:tblPrEx>
        <w:trPr>
          <w:trHeight w:val="1549"/>
        </w:trPr>
        <w:tc>
          <w:tcPr>
            <w:tcW w:w="11063" w:type="dxa"/>
            <w:gridSpan w:val="2"/>
            <w:tcBorders>
              <w:bottom w:val="single" w:sz="4" w:space="0" w:color="auto"/>
            </w:tcBorders>
            <w:vAlign w:val="center"/>
          </w:tcPr>
          <w:p w14:paraId="3449B534" w14:textId="77777777" w:rsidR="001429EF" w:rsidRDefault="001429EF" w:rsidP="001429EF">
            <w:pPr>
              <w:tabs>
                <w:tab w:val="left" w:pos="284"/>
              </w:tabs>
              <w:autoSpaceDE w:val="0"/>
              <w:autoSpaceDN w:val="0"/>
              <w:adjustRightInd w:val="0"/>
              <w:spacing w:before="80" w:after="80"/>
              <w:ind w:right="281"/>
              <w:jc w:val="both"/>
              <w:rPr>
                <w:rFonts w:ascii="Arial" w:hAnsi="Arial" w:cs="Arial"/>
                <w:sz w:val="22"/>
                <w:szCs w:val="22"/>
              </w:rPr>
            </w:pPr>
            <w:r>
              <w:rPr>
                <w:rFonts w:ascii="Arial" w:hAnsi="Arial" w:cs="Arial"/>
                <w:sz w:val="22"/>
                <w:szCs w:val="22"/>
              </w:rPr>
              <w:t xml:space="preserve">The role will </w:t>
            </w:r>
            <w:r w:rsidRPr="006768A0">
              <w:rPr>
                <w:rFonts w:ascii="Arial" w:hAnsi="Arial" w:cs="Arial"/>
                <w:sz w:val="22"/>
                <w:szCs w:val="22"/>
              </w:rPr>
              <w:t>provide a mentoring and advocacy service</w:t>
            </w:r>
            <w:r>
              <w:rPr>
                <w:rFonts w:ascii="Arial" w:hAnsi="Arial" w:cs="Arial"/>
                <w:sz w:val="22"/>
                <w:szCs w:val="22"/>
              </w:rPr>
              <w:t xml:space="preserve"> to women affected by the criminal justice system who are </w:t>
            </w:r>
            <w:r w:rsidRPr="006768A0">
              <w:rPr>
                <w:rFonts w:ascii="Arial" w:hAnsi="Arial" w:cs="Arial"/>
                <w:sz w:val="22"/>
                <w:szCs w:val="22"/>
              </w:rPr>
              <w:t xml:space="preserve">experiencing personality difficulties. </w:t>
            </w:r>
          </w:p>
          <w:p w14:paraId="0AB94CEF" w14:textId="619BA0EA" w:rsidR="001429EF" w:rsidRDefault="001429EF" w:rsidP="001429EF">
            <w:pPr>
              <w:spacing w:before="120" w:after="120"/>
              <w:ind w:right="175"/>
              <w:jc w:val="both"/>
              <w:rPr>
                <w:rFonts w:ascii="Arial" w:hAnsi="Arial" w:cs="Arial"/>
                <w:bCs/>
                <w:sz w:val="22"/>
                <w:szCs w:val="22"/>
              </w:rPr>
            </w:pPr>
            <w:r>
              <w:rPr>
                <w:rFonts w:ascii="Arial" w:hAnsi="Arial" w:cs="Arial"/>
                <w:bCs/>
                <w:sz w:val="22"/>
                <w:szCs w:val="22"/>
              </w:rPr>
              <w:t xml:space="preserve">The role will be part of a team </w:t>
            </w:r>
            <w:r w:rsidR="00106795">
              <w:rPr>
                <w:rFonts w:ascii="Arial" w:hAnsi="Arial" w:cs="Arial"/>
                <w:bCs/>
                <w:sz w:val="22"/>
                <w:szCs w:val="22"/>
              </w:rPr>
              <w:t>of 10</w:t>
            </w:r>
            <w:r>
              <w:rPr>
                <w:rFonts w:ascii="Arial" w:hAnsi="Arial" w:cs="Arial"/>
                <w:bCs/>
                <w:sz w:val="22"/>
                <w:szCs w:val="22"/>
              </w:rPr>
              <w:t xml:space="preserve"> Key workers and supporting women on a 1 to 1 basis </w:t>
            </w:r>
            <w:r w:rsidR="00F11995">
              <w:rPr>
                <w:rFonts w:ascii="Arial" w:hAnsi="Arial" w:cs="Arial"/>
                <w:bCs/>
                <w:sz w:val="22"/>
                <w:szCs w:val="22"/>
              </w:rPr>
              <w:t>within the</w:t>
            </w:r>
            <w:r w:rsidR="00653A0E">
              <w:rPr>
                <w:rFonts w:ascii="Arial" w:hAnsi="Arial" w:cs="Arial"/>
                <w:bCs/>
                <w:sz w:val="22"/>
                <w:szCs w:val="22"/>
              </w:rPr>
              <w:t xml:space="preserve"> South</w:t>
            </w:r>
            <w:r w:rsidR="00F11995">
              <w:rPr>
                <w:rFonts w:ascii="Arial" w:hAnsi="Arial" w:cs="Arial"/>
                <w:bCs/>
                <w:sz w:val="22"/>
                <w:szCs w:val="22"/>
              </w:rPr>
              <w:t xml:space="preserve"> Yorkshire</w:t>
            </w:r>
            <w:r>
              <w:rPr>
                <w:rFonts w:ascii="Arial" w:hAnsi="Arial" w:cs="Arial"/>
                <w:bCs/>
                <w:sz w:val="22"/>
                <w:szCs w:val="22"/>
              </w:rPr>
              <w:t>. You will actively engage and support a case load of up to 25 women which will include women who are transition</w:t>
            </w:r>
            <w:r w:rsidR="00F71C3D">
              <w:rPr>
                <w:rFonts w:ascii="Arial" w:hAnsi="Arial" w:cs="Arial"/>
                <w:bCs/>
                <w:sz w:val="22"/>
                <w:szCs w:val="22"/>
              </w:rPr>
              <w:t>ing</w:t>
            </w:r>
            <w:r>
              <w:rPr>
                <w:rFonts w:ascii="Arial" w:hAnsi="Arial" w:cs="Arial"/>
                <w:bCs/>
                <w:sz w:val="22"/>
                <w:szCs w:val="22"/>
              </w:rPr>
              <w:t xml:space="preserve"> from custody into the community.</w:t>
            </w:r>
          </w:p>
          <w:p w14:paraId="01C9136B" w14:textId="77777777" w:rsidR="001429EF" w:rsidRPr="00A8160C" w:rsidRDefault="001429EF" w:rsidP="001429EF">
            <w:pPr>
              <w:spacing w:before="120" w:after="120"/>
              <w:ind w:right="175"/>
              <w:jc w:val="both"/>
              <w:rPr>
                <w:rFonts w:ascii="Arial" w:hAnsi="Arial" w:cs="Arial"/>
                <w:bCs/>
                <w:sz w:val="22"/>
                <w:szCs w:val="22"/>
              </w:rPr>
            </w:pPr>
            <w:r>
              <w:rPr>
                <w:rFonts w:ascii="Arial" w:hAnsi="Arial" w:cs="Arial"/>
                <w:bCs/>
                <w:sz w:val="22"/>
                <w:szCs w:val="22"/>
              </w:rPr>
              <w:t>The role will also include proactively</w:t>
            </w:r>
            <w:r w:rsidRPr="00C66EC9">
              <w:rPr>
                <w:rFonts w:ascii="Arial" w:hAnsi="Arial" w:cs="Arial"/>
                <w:bCs/>
                <w:sz w:val="22"/>
                <w:szCs w:val="22"/>
              </w:rPr>
              <w:t xml:space="preserve"> building a network of partners who can offer specialist support to the </w:t>
            </w:r>
            <w:r>
              <w:rPr>
                <w:rFonts w:ascii="Arial" w:hAnsi="Arial" w:cs="Arial"/>
                <w:bCs/>
                <w:sz w:val="22"/>
                <w:szCs w:val="22"/>
              </w:rPr>
              <w:t>women</w:t>
            </w:r>
            <w:r w:rsidRPr="00C66EC9">
              <w:rPr>
                <w:rFonts w:ascii="Arial" w:hAnsi="Arial" w:cs="Arial"/>
                <w:bCs/>
                <w:sz w:val="22"/>
                <w:szCs w:val="22"/>
              </w:rPr>
              <w:t xml:space="preserve">, </w:t>
            </w:r>
            <w:r>
              <w:rPr>
                <w:rFonts w:ascii="Arial" w:hAnsi="Arial" w:cs="Arial"/>
                <w:bCs/>
                <w:sz w:val="22"/>
                <w:szCs w:val="22"/>
              </w:rPr>
              <w:t xml:space="preserve">develop </w:t>
            </w:r>
            <w:r w:rsidRPr="00C66EC9">
              <w:rPr>
                <w:rFonts w:ascii="Arial" w:hAnsi="Arial" w:cs="Arial"/>
                <w:bCs/>
                <w:sz w:val="22"/>
                <w:szCs w:val="22"/>
              </w:rPr>
              <w:t xml:space="preserve">knowledge of </w:t>
            </w:r>
            <w:r>
              <w:rPr>
                <w:rFonts w:ascii="Arial" w:hAnsi="Arial" w:cs="Arial"/>
                <w:bCs/>
                <w:sz w:val="22"/>
                <w:szCs w:val="22"/>
              </w:rPr>
              <w:t xml:space="preserve">relevant service provision to enable women to access a wide range of services.  </w:t>
            </w:r>
            <w:r>
              <w:rPr>
                <w:rFonts w:ascii="Arial" w:hAnsi="Arial" w:cs="Arial"/>
                <w:sz w:val="22"/>
                <w:szCs w:val="22"/>
              </w:rPr>
              <w:t>You will work</w:t>
            </w:r>
            <w:r w:rsidRPr="006768A0">
              <w:rPr>
                <w:rFonts w:ascii="Arial" w:hAnsi="Arial" w:cs="Arial"/>
                <w:sz w:val="22"/>
                <w:szCs w:val="22"/>
              </w:rPr>
              <w:t xml:space="preserve"> collaborative</w:t>
            </w:r>
            <w:r>
              <w:rPr>
                <w:rFonts w:ascii="Arial" w:hAnsi="Arial" w:cs="Arial"/>
                <w:sz w:val="22"/>
                <w:szCs w:val="22"/>
              </w:rPr>
              <w:t>ly</w:t>
            </w:r>
            <w:r w:rsidRPr="006768A0">
              <w:rPr>
                <w:rFonts w:ascii="Arial" w:hAnsi="Arial" w:cs="Arial"/>
                <w:sz w:val="22"/>
                <w:szCs w:val="22"/>
              </w:rPr>
              <w:t xml:space="preserve"> with external agencies including probation, clinical teams and other voluntary services </w:t>
            </w:r>
            <w:r>
              <w:rPr>
                <w:rFonts w:ascii="Arial" w:hAnsi="Arial" w:cs="Arial"/>
                <w:sz w:val="22"/>
                <w:szCs w:val="22"/>
              </w:rPr>
              <w:t>and build professional working relationships.</w:t>
            </w:r>
          </w:p>
          <w:p w14:paraId="19FA91E4" w14:textId="7E0A884A" w:rsidR="001429EF" w:rsidRDefault="001429EF" w:rsidP="001429EF">
            <w:pPr>
              <w:tabs>
                <w:tab w:val="left" w:pos="284"/>
              </w:tabs>
              <w:autoSpaceDE w:val="0"/>
              <w:autoSpaceDN w:val="0"/>
              <w:adjustRightInd w:val="0"/>
              <w:spacing w:before="80" w:after="80"/>
              <w:ind w:right="281"/>
              <w:jc w:val="both"/>
              <w:rPr>
                <w:rFonts w:ascii="Arial" w:hAnsi="Arial" w:cs="Arial"/>
                <w:sz w:val="22"/>
                <w:szCs w:val="22"/>
              </w:rPr>
            </w:pPr>
            <w:r w:rsidRPr="006768A0">
              <w:rPr>
                <w:rFonts w:ascii="Arial" w:hAnsi="Arial" w:cs="Arial"/>
                <w:sz w:val="22"/>
                <w:szCs w:val="22"/>
              </w:rPr>
              <w:t xml:space="preserve">The post holder will </w:t>
            </w:r>
            <w:r>
              <w:rPr>
                <w:rFonts w:ascii="Arial" w:hAnsi="Arial" w:cs="Arial"/>
                <w:sz w:val="22"/>
                <w:szCs w:val="22"/>
              </w:rPr>
              <w:t>be</w:t>
            </w:r>
            <w:r w:rsidR="00106795">
              <w:rPr>
                <w:rFonts w:ascii="Arial" w:hAnsi="Arial" w:cs="Arial"/>
                <w:sz w:val="22"/>
                <w:szCs w:val="22"/>
              </w:rPr>
              <w:t xml:space="preserve"> predominantly</w:t>
            </w:r>
            <w:r w:rsidR="00B95A26">
              <w:rPr>
                <w:rFonts w:ascii="Arial" w:hAnsi="Arial" w:cs="Arial"/>
                <w:sz w:val="22"/>
                <w:szCs w:val="22"/>
              </w:rPr>
              <w:t xml:space="preserve"> based at Together Women Centre in </w:t>
            </w:r>
            <w:r w:rsidR="00653A0E">
              <w:rPr>
                <w:rFonts w:ascii="Arial" w:hAnsi="Arial" w:cs="Arial"/>
                <w:sz w:val="22"/>
                <w:szCs w:val="22"/>
              </w:rPr>
              <w:t>Sheffield</w:t>
            </w:r>
            <w:r>
              <w:rPr>
                <w:rFonts w:ascii="Arial" w:hAnsi="Arial" w:cs="Arial"/>
                <w:sz w:val="22"/>
                <w:szCs w:val="22"/>
              </w:rPr>
              <w:t xml:space="preserve"> an</w:t>
            </w:r>
            <w:r w:rsidR="00503316">
              <w:rPr>
                <w:rFonts w:ascii="Arial" w:hAnsi="Arial" w:cs="Arial"/>
                <w:sz w:val="22"/>
                <w:szCs w:val="22"/>
              </w:rPr>
              <w:t>d support women</w:t>
            </w:r>
            <w:r w:rsidR="00106795">
              <w:rPr>
                <w:rFonts w:ascii="Arial" w:hAnsi="Arial" w:cs="Arial"/>
                <w:sz w:val="22"/>
                <w:szCs w:val="22"/>
              </w:rPr>
              <w:t xml:space="preserve"> across </w:t>
            </w:r>
            <w:r w:rsidR="00653A0E">
              <w:rPr>
                <w:rFonts w:ascii="Arial" w:hAnsi="Arial" w:cs="Arial"/>
                <w:sz w:val="22"/>
                <w:szCs w:val="22"/>
              </w:rPr>
              <w:t>South</w:t>
            </w:r>
            <w:r w:rsidR="00B95A26">
              <w:rPr>
                <w:rFonts w:ascii="Arial" w:hAnsi="Arial" w:cs="Arial"/>
                <w:sz w:val="22"/>
                <w:szCs w:val="22"/>
              </w:rPr>
              <w:t xml:space="preserve"> </w:t>
            </w:r>
            <w:r w:rsidR="00106795">
              <w:rPr>
                <w:rFonts w:ascii="Arial" w:hAnsi="Arial" w:cs="Arial"/>
                <w:sz w:val="22"/>
                <w:szCs w:val="22"/>
              </w:rPr>
              <w:t xml:space="preserve">Yorkshire </w:t>
            </w:r>
            <w:r>
              <w:rPr>
                <w:rFonts w:ascii="Arial" w:hAnsi="Arial" w:cs="Arial"/>
                <w:sz w:val="22"/>
                <w:szCs w:val="22"/>
              </w:rPr>
              <w:t xml:space="preserve">in the community </w:t>
            </w:r>
            <w:r w:rsidR="00106795">
              <w:rPr>
                <w:rFonts w:ascii="Arial" w:hAnsi="Arial" w:cs="Arial"/>
                <w:sz w:val="22"/>
                <w:szCs w:val="22"/>
              </w:rPr>
              <w:t>when required.</w:t>
            </w:r>
          </w:p>
          <w:p w14:paraId="3CBB9D24" w14:textId="77777777" w:rsidR="00840A4D" w:rsidRPr="00D25455" w:rsidRDefault="001429EF" w:rsidP="001429EF">
            <w:pPr>
              <w:autoSpaceDE w:val="0"/>
              <w:autoSpaceDN w:val="0"/>
              <w:adjustRightInd w:val="0"/>
              <w:spacing w:before="120" w:after="120"/>
              <w:jc w:val="both"/>
              <w:rPr>
                <w:rFonts w:ascii="Arial" w:hAnsi="Arial" w:cs="Arial"/>
              </w:rPr>
            </w:pPr>
            <w:r>
              <w:rPr>
                <w:rFonts w:ascii="Arial" w:hAnsi="Arial" w:cs="Arial"/>
                <w:bCs/>
                <w:sz w:val="22"/>
                <w:szCs w:val="22"/>
              </w:rPr>
              <w:t>Together Women’s</w:t>
            </w:r>
            <w:r w:rsidRPr="00C66EC9">
              <w:rPr>
                <w:rFonts w:ascii="Arial" w:hAnsi="Arial" w:cs="Arial"/>
                <w:bCs/>
                <w:sz w:val="22"/>
                <w:szCs w:val="22"/>
              </w:rPr>
              <w:t xml:space="preserve"> core working hours are Monday to Friday 9am to 5pm</w:t>
            </w:r>
            <w:r>
              <w:rPr>
                <w:rFonts w:ascii="Arial" w:hAnsi="Arial" w:cs="Arial"/>
                <w:bCs/>
                <w:sz w:val="22"/>
                <w:szCs w:val="22"/>
              </w:rPr>
              <w:t>, however we seek some flexibility in this as we respond to the needs of our customer group.</w:t>
            </w:r>
          </w:p>
        </w:tc>
      </w:tr>
      <w:tr w:rsidR="00840A4D" w:rsidRPr="00D25455" w14:paraId="535970D1" w14:textId="77777777" w:rsidTr="00C80E10">
        <w:tblPrEx>
          <w:tblLook w:val="01E0" w:firstRow="1" w:lastRow="1" w:firstColumn="1" w:lastColumn="1" w:noHBand="0" w:noVBand="0"/>
        </w:tblPrEx>
        <w:tc>
          <w:tcPr>
            <w:tcW w:w="11063" w:type="dxa"/>
            <w:gridSpan w:val="2"/>
            <w:shd w:val="clear" w:color="auto" w:fill="CC0066"/>
          </w:tcPr>
          <w:p w14:paraId="79086D63" w14:textId="77777777" w:rsidR="00840A4D" w:rsidRPr="00D25455" w:rsidRDefault="00840A4D" w:rsidP="00C80E10">
            <w:pPr>
              <w:spacing w:before="60" w:after="60"/>
              <w:rPr>
                <w:rFonts w:ascii="Arial" w:hAnsi="Arial" w:cs="Arial"/>
                <w:b/>
              </w:rPr>
            </w:pPr>
            <w:r w:rsidRPr="00D25455">
              <w:rPr>
                <w:rFonts w:ascii="Arial" w:hAnsi="Arial" w:cs="Arial"/>
                <w:b/>
              </w:rPr>
              <w:t>Key accountabilities</w:t>
            </w:r>
          </w:p>
        </w:tc>
      </w:tr>
      <w:tr w:rsidR="00840A4D" w:rsidRPr="00D25455" w14:paraId="74F81DEA" w14:textId="77777777" w:rsidTr="00C80E10">
        <w:tblPrEx>
          <w:tblLook w:val="01E0" w:firstRow="1" w:lastRow="1" w:firstColumn="1" w:lastColumn="1" w:noHBand="0" w:noVBand="0"/>
        </w:tblPrEx>
        <w:trPr>
          <w:trHeight w:val="2867"/>
        </w:trPr>
        <w:tc>
          <w:tcPr>
            <w:tcW w:w="11063" w:type="dxa"/>
            <w:gridSpan w:val="2"/>
            <w:tcBorders>
              <w:bottom w:val="single" w:sz="4" w:space="0" w:color="auto"/>
            </w:tcBorders>
          </w:tcPr>
          <w:p w14:paraId="2949D386" w14:textId="77777777" w:rsidR="007726C2" w:rsidRPr="00D25455" w:rsidRDefault="007726C2" w:rsidP="00C80E10">
            <w:pPr>
              <w:jc w:val="both"/>
              <w:rPr>
                <w:rFonts w:ascii="Arial" w:hAnsi="Arial" w:cs="Arial"/>
                <w:b/>
              </w:rPr>
            </w:pPr>
          </w:p>
          <w:p w14:paraId="10448E1B" w14:textId="77777777" w:rsidR="001429EF" w:rsidRPr="001429EF" w:rsidRDefault="001429EF" w:rsidP="001429EF">
            <w:pPr>
              <w:spacing w:before="40" w:after="40" w:line="276" w:lineRule="auto"/>
              <w:rPr>
                <w:rFonts w:ascii="Arial" w:hAnsi="Arial" w:cs="Arial"/>
                <w:sz w:val="22"/>
                <w:szCs w:val="22"/>
              </w:rPr>
            </w:pPr>
            <w:r w:rsidRPr="001429EF">
              <w:rPr>
                <w:rFonts w:ascii="Arial" w:hAnsi="Arial" w:cs="Arial"/>
                <w:sz w:val="22"/>
                <w:szCs w:val="22"/>
              </w:rPr>
              <w:t>Responsible for a caseload of women to whom you will provide high quality customer support via the following:</w:t>
            </w:r>
          </w:p>
          <w:p w14:paraId="310C4DCB" w14:textId="77777777" w:rsidR="001429EF" w:rsidRPr="001429EF" w:rsidRDefault="001429EF" w:rsidP="001429EF">
            <w:pPr>
              <w:pStyle w:val="ListParagraph"/>
              <w:numPr>
                <w:ilvl w:val="0"/>
                <w:numId w:val="12"/>
              </w:numPr>
              <w:spacing w:before="40" w:after="40" w:line="276" w:lineRule="auto"/>
              <w:rPr>
                <w:rFonts w:ascii="Arial" w:hAnsi="Arial" w:cs="Arial"/>
                <w:sz w:val="22"/>
                <w:szCs w:val="22"/>
              </w:rPr>
            </w:pPr>
            <w:r w:rsidRPr="001429EF">
              <w:rPr>
                <w:rFonts w:ascii="Arial" w:hAnsi="Arial" w:cs="Arial"/>
                <w:sz w:val="22"/>
                <w:szCs w:val="22"/>
              </w:rPr>
              <w:t>Promoting, receiving and processing referrals in line with current practice guidelines.</w:t>
            </w:r>
          </w:p>
          <w:p w14:paraId="40113020" w14:textId="77777777" w:rsidR="001429EF" w:rsidRPr="001429EF" w:rsidRDefault="001429EF" w:rsidP="001429EF">
            <w:pPr>
              <w:pStyle w:val="ListParagraph"/>
              <w:numPr>
                <w:ilvl w:val="0"/>
                <w:numId w:val="12"/>
              </w:numPr>
              <w:spacing w:before="40" w:after="40" w:line="276" w:lineRule="auto"/>
              <w:rPr>
                <w:rFonts w:ascii="Arial" w:hAnsi="Arial" w:cs="Arial"/>
                <w:sz w:val="22"/>
                <w:szCs w:val="22"/>
              </w:rPr>
            </w:pPr>
            <w:r w:rsidRPr="001429EF">
              <w:rPr>
                <w:rFonts w:ascii="Arial" w:hAnsi="Arial" w:cs="Arial"/>
                <w:sz w:val="22"/>
                <w:szCs w:val="22"/>
              </w:rPr>
              <w:t>Identifying and assessing individuals’ support needs including risk assessment and informed by relevant background information.</w:t>
            </w:r>
          </w:p>
          <w:p w14:paraId="6E700B1F" w14:textId="77777777" w:rsidR="001429EF" w:rsidRPr="001429EF" w:rsidRDefault="001429EF" w:rsidP="001429EF">
            <w:pPr>
              <w:pStyle w:val="ListParagraph"/>
              <w:numPr>
                <w:ilvl w:val="0"/>
                <w:numId w:val="12"/>
              </w:numPr>
              <w:spacing w:before="40" w:after="40" w:line="276" w:lineRule="auto"/>
              <w:rPr>
                <w:rFonts w:ascii="Arial" w:hAnsi="Arial" w:cs="Arial"/>
                <w:sz w:val="22"/>
                <w:szCs w:val="22"/>
              </w:rPr>
            </w:pPr>
            <w:r w:rsidRPr="001429EF">
              <w:rPr>
                <w:rFonts w:ascii="Arial" w:hAnsi="Arial" w:cs="Arial"/>
                <w:spacing w:val="-3"/>
                <w:sz w:val="22"/>
                <w:szCs w:val="22"/>
              </w:rPr>
              <w:t>Building effective relationships with women; to encourage them to identify and respond to their needs, interests and personal development; and to provide guidance and support to enable them to deal with a wide range of issues affecting their lives.</w:t>
            </w:r>
          </w:p>
          <w:p w14:paraId="5B6799BF" w14:textId="77777777" w:rsidR="001429EF" w:rsidRPr="001429EF" w:rsidRDefault="001429EF" w:rsidP="001429EF">
            <w:pPr>
              <w:pStyle w:val="ListParagraph"/>
              <w:numPr>
                <w:ilvl w:val="0"/>
                <w:numId w:val="12"/>
              </w:numPr>
              <w:spacing w:before="40" w:after="40" w:line="276" w:lineRule="auto"/>
              <w:rPr>
                <w:rFonts w:ascii="Arial" w:hAnsi="Arial" w:cs="Arial"/>
                <w:sz w:val="22"/>
                <w:szCs w:val="22"/>
              </w:rPr>
            </w:pPr>
            <w:r w:rsidRPr="001429EF">
              <w:rPr>
                <w:rFonts w:ascii="Arial" w:hAnsi="Arial" w:cs="Arial"/>
                <w:sz w:val="22"/>
                <w:szCs w:val="22"/>
              </w:rPr>
              <w:t xml:space="preserve">Working within and alongside an integrated model of care involving Health, Criminal Justice System and Social Care professionals. </w:t>
            </w:r>
          </w:p>
          <w:p w14:paraId="30822D66" w14:textId="77777777" w:rsidR="001429EF" w:rsidRPr="001429EF" w:rsidRDefault="001429EF" w:rsidP="001429EF">
            <w:pPr>
              <w:pStyle w:val="ListParagraph"/>
              <w:numPr>
                <w:ilvl w:val="0"/>
                <w:numId w:val="12"/>
              </w:numPr>
              <w:spacing w:before="40" w:after="40" w:line="276" w:lineRule="auto"/>
              <w:rPr>
                <w:rFonts w:ascii="Arial" w:hAnsi="Arial" w:cs="Arial"/>
                <w:sz w:val="22"/>
                <w:szCs w:val="22"/>
              </w:rPr>
            </w:pPr>
            <w:r w:rsidRPr="001429EF">
              <w:rPr>
                <w:rFonts w:ascii="Arial" w:hAnsi="Arial" w:cs="Arial"/>
                <w:spacing w:val="-3"/>
                <w:sz w:val="22"/>
                <w:szCs w:val="22"/>
              </w:rPr>
              <w:lastRenderedPageBreak/>
              <w:t xml:space="preserve">Providing continuous and consistent support to women, </w:t>
            </w:r>
            <w:r w:rsidRPr="001429EF">
              <w:rPr>
                <w:rFonts w:ascii="Arial" w:eastAsia="Calibri" w:hAnsi="Arial" w:cs="Arial"/>
                <w:bCs/>
                <w:color w:val="000000"/>
                <w:sz w:val="22"/>
                <w:szCs w:val="22"/>
              </w:rPr>
              <w:t>with a particular emphasis on motivation and engagement; practical issues (including family); relationships (with family, staff and peers); navigating and accessing services (including education and employment); and self-esteem and empowerment</w:t>
            </w:r>
            <w:r w:rsidRPr="001429EF">
              <w:rPr>
                <w:rFonts w:ascii="Arial" w:hAnsi="Arial" w:cs="Arial"/>
                <w:spacing w:val="-3"/>
                <w:sz w:val="22"/>
                <w:szCs w:val="22"/>
              </w:rPr>
              <w:t>.</w:t>
            </w:r>
          </w:p>
          <w:p w14:paraId="0D1462F2" w14:textId="77777777" w:rsidR="001429EF" w:rsidRPr="001429EF" w:rsidRDefault="001429EF" w:rsidP="001429EF">
            <w:pPr>
              <w:pStyle w:val="ListParagraph"/>
              <w:numPr>
                <w:ilvl w:val="0"/>
                <w:numId w:val="12"/>
              </w:numPr>
              <w:spacing w:before="40" w:after="40" w:line="276" w:lineRule="auto"/>
              <w:rPr>
                <w:rFonts w:ascii="Arial" w:hAnsi="Arial" w:cs="Arial"/>
                <w:sz w:val="22"/>
                <w:szCs w:val="22"/>
              </w:rPr>
            </w:pPr>
            <w:r w:rsidRPr="001429EF">
              <w:rPr>
                <w:rFonts w:ascii="Arial" w:hAnsi="Arial" w:cs="Arial"/>
                <w:color w:val="000000"/>
                <w:spacing w:val="-3"/>
                <w:sz w:val="22"/>
                <w:szCs w:val="22"/>
              </w:rPr>
              <w:t>E</w:t>
            </w:r>
            <w:r w:rsidRPr="001429EF">
              <w:rPr>
                <w:rFonts w:ascii="Arial" w:hAnsi="Arial" w:cs="Arial"/>
                <w:spacing w:val="-3"/>
                <w:sz w:val="22"/>
                <w:szCs w:val="22"/>
              </w:rPr>
              <w:t>ncouraging feedback from women using the service in order to promote quality assurance.</w:t>
            </w:r>
          </w:p>
          <w:p w14:paraId="62249CED" w14:textId="77777777" w:rsidR="001429EF" w:rsidRPr="001429EF" w:rsidRDefault="001429EF" w:rsidP="001429EF">
            <w:pPr>
              <w:pStyle w:val="ListParagraph"/>
              <w:numPr>
                <w:ilvl w:val="0"/>
                <w:numId w:val="12"/>
              </w:numPr>
              <w:spacing w:before="40" w:after="40" w:line="276" w:lineRule="auto"/>
              <w:rPr>
                <w:rFonts w:ascii="Arial" w:hAnsi="Arial" w:cs="Arial"/>
                <w:sz w:val="22"/>
                <w:szCs w:val="22"/>
              </w:rPr>
            </w:pPr>
            <w:r w:rsidRPr="001429EF">
              <w:rPr>
                <w:rFonts w:ascii="Arial" w:eastAsia="Calibri" w:hAnsi="Arial" w:cs="Arial"/>
                <w:bCs/>
                <w:color w:val="000000"/>
                <w:sz w:val="22"/>
                <w:szCs w:val="22"/>
              </w:rPr>
              <w:t xml:space="preserve">Supporting women to help them make progress feel more stable and remain motivated to access current and future support and treatment. </w:t>
            </w:r>
          </w:p>
          <w:p w14:paraId="31A52716" w14:textId="77777777" w:rsidR="001429EF" w:rsidRPr="001429EF" w:rsidRDefault="001429EF" w:rsidP="001429EF">
            <w:pPr>
              <w:pStyle w:val="ListParagraph"/>
              <w:numPr>
                <w:ilvl w:val="0"/>
                <w:numId w:val="12"/>
              </w:numPr>
              <w:spacing w:before="40" w:after="40" w:line="276" w:lineRule="auto"/>
              <w:rPr>
                <w:rFonts w:ascii="Arial" w:hAnsi="Arial" w:cs="Arial"/>
                <w:sz w:val="22"/>
                <w:szCs w:val="22"/>
              </w:rPr>
            </w:pPr>
            <w:r w:rsidRPr="001429EF">
              <w:rPr>
                <w:rFonts w:ascii="Arial" w:hAnsi="Arial" w:cs="Arial"/>
                <w:sz w:val="22"/>
                <w:szCs w:val="22"/>
              </w:rPr>
              <w:t>Contribute to measuring and monitoring systems as required.</w:t>
            </w:r>
          </w:p>
          <w:p w14:paraId="27D93B8E" w14:textId="77777777" w:rsidR="001429EF" w:rsidRPr="001429EF" w:rsidRDefault="001429EF" w:rsidP="001429EF">
            <w:pPr>
              <w:pStyle w:val="ListParagraph"/>
              <w:numPr>
                <w:ilvl w:val="0"/>
                <w:numId w:val="12"/>
              </w:numPr>
              <w:spacing w:before="40" w:after="40" w:line="276" w:lineRule="auto"/>
              <w:rPr>
                <w:rFonts w:ascii="Arial" w:hAnsi="Arial" w:cs="Arial"/>
                <w:sz w:val="22"/>
                <w:szCs w:val="22"/>
              </w:rPr>
            </w:pPr>
            <w:r w:rsidRPr="001429EF">
              <w:rPr>
                <w:rFonts w:ascii="Arial" w:hAnsi="Arial" w:cs="Arial"/>
                <w:sz w:val="22"/>
                <w:szCs w:val="22"/>
              </w:rPr>
              <w:t>Ensure all necessary records are properly maintained in line with policies on client files, finance and administration.</w:t>
            </w:r>
          </w:p>
          <w:p w14:paraId="53CE71C7" w14:textId="77777777" w:rsidR="001429EF" w:rsidRPr="001429EF" w:rsidRDefault="001429EF" w:rsidP="001429EF">
            <w:pPr>
              <w:pStyle w:val="ListParagraph"/>
              <w:numPr>
                <w:ilvl w:val="0"/>
                <w:numId w:val="12"/>
              </w:numPr>
              <w:spacing w:before="40" w:after="40" w:line="276" w:lineRule="auto"/>
              <w:rPr>
                <w:rFonts w:ascii="Arial" w:hAnsi="Arial" w:cs="Arial"/>
                <w:sz w:val="22"/>
                <w:szCs w:val="22"/>
              </w:rPr>
            </w:pPr>
            <w:r w:rsidRPr="001429EF">
              <w:rPr>
                <w:rFonts w:ascii="Arial" w:hAnsi="Arial" w:cs="Arial"/>
                <w:sz w:val="22"/>
                <w:szCs w:val="22"/>
              </w:rPr>
              <w:t>Work collaboratively with other providers of the Offender Personality Disorder pathway to enable decision making and problem resolution.</w:t>
            </w:r>
          </w:p>
          <w:p w14:paraId="31EFCC2A" w14:textId="77777777" w:rsidR="001429EF" w:rsidRPr="001429EF" w:rsidRDefault="001429EF" w:rsidP="001429EF">
            <w:pPr>
              <w:pStyle w:val="ListParagraph"/>
              <w:numPr>
                <w:ilvl w:val="0"/>
                <w:numId w:val="12"/>
              </w:numPr>
              <w:spacing w:before="40" w:after="40" w:line="276" w:lineRule="auto"/>
              <w:rPr>
                <w:rFonts w:ascii="Arial" w:hAnsi="Arial" w:cs="Arial"/>
                <w:sz w:val="22"/>
                <w:szCs w:val="22"/>
              </w:rPr>
            </w:pPr>
            <w:r w:rsidRPr="001429EF">
              <w:rPr>
                <w:rFonts w:ascii="Arial" w:hAnsi="Arial" w:cs="Arial"/>
                <w:sz w:val="22"/>
                <w:szCs w:val="22"/>
              </w:rPr>
              <w:t>Use evaluation, learning, experience and use feedback to support service development.</w:t>
            </w:r>
          </w:p>
          <w:p w14:paraId="57783E2C" w14:textId="77777777" w:rsidR="001429EF" w:rsidRPr="001429EF" w:rsidRDefault="001429EF" w:rsidP="001429EF">
            <w:pPr>
              <w:pStyle w:val="ListParagraph"/>
              <w:numPr>
                <w:ilvl w:val="0"/>
                <w:numId w:val="12"/>
              </w:numPr>
              <w:spacing w:before="40" w:after="40" w:line="276" w:lineRule="auto"/>
              <w:rPr>
                <w:rFonts w:ascii="Arial" w:hAnsi="Arial" w:cs="Arial"/>
                <w:sz w:val="22"/>
                <w:szCs w:val="22"/>
              </w:rPr>
            </w:pPr>
            <w:r w:rsidRPr="001429EF">
              <w:rPr>
                <w:rFonts w:ascii="Arial" w:hAnsi="Arial" w:cs="Arial"/>
                <w:sz w:val="22"/>
                <w:szCs w:val="22"/>
              </w:rPr>
              <w:t>Manage and update own skills base to ensure quality service delivery and personal development in role.</w:t>
            </w:r>
          </w:p>
          <w:p w14:paraId="3AF612CC" w14:textId="77777777" w:rsidR="001429EF" w:rsidRPr="001429EF" w:rsidRDefault="001429EF" w:rsidP="001429EF">
            <w:pPr>
              <w:pStyle w:val="ListParagraph"/>
              <w:numPr>
                <w:ilvl w:val="0"/>
                <w:numId w:val="12"/>
              </w:numPr>
              <w:spacing w:before="40" w:after="40" w:line="276" w:lineRule="auto"/>
              <w:rPr>
                <w:rFonts w:ascii="Arial" w:hAnsi="Arial" w:cs="Arial"/>
                <w:sz w:val="22"/>
                <w:szCs w:val="22"/>
              </w:rPr>
            </w:pPr>
            <w:r w:rsidRPr="001429EF">
              <w:rPr>
                <w:rFonts w:ascii="Arial" w:hAnsi="Arial" w:cs="Arial"/>
                <w:sz w:val="22"/>
                <w:szCs w:val="22"/>
              </w:rPr>
              <w:t>Participate in regular one to one supervision and group reflective practise.</w:t>
            </w:r>
            <w:r w:rsidRPr="001429EF">
              <w:rPr>
                <w:rFonts w:ascii="Arial" w:hAnsi="Arial" w:cs="Arial"/>
                <w:bCs/>
                <w:sz w:val="22"/>
                <w:szCs w:val="22"/>
              </w:rPr>
              <w:t xml:space="preserve"> </w:t>
            </w:r>
          </w:p>
          <w:p w14:paraId="0D3BFCC5" w14:textId="77777777" w:rsidR="00840A4D" w:rsidRPr="001429EF" w:rsidRDefault="00840A4D" w:rsidP="001429EF">
            <w:pPr>
              <w:jc w:val="both"/>
              <w:rPr>
                <w:rFonts w:ascii="Arial" w:hAnsi="Arial" w:cs="Arial"/>
                <w:b/>
                <w:bCs/>
                <w:spacing w:val="-3"/>
                <w:sz w:val="22"/>
                <w:szCs w:val="22"/>
              </w:rPr>
            </w:pPr>
            <w:r w:rsidRPr="001429EF">
              <w:rPr>
                <w:rFonts w:ascii="Arial" w:hAnsi="Arial" w:cs="Arial"/>
                <w:b/>
                <w:bCs/>
                <w:spacing w:val="-3"/>
                <w:sz w:val="22"/>
                <w:szCs w:val="22"/>
              </w:rPr>
              <w:t xml:space="preserve"> </w:t>
            </w:r>
          </w:p>
          <w:p w14:paraId="515CD12E" w14:textId="77777777" w:rsidR="00E54B27" w:rsidRPr="001429EF" w:rsidRDefault="00E54B27" w:rsidP="00676E50">
            <w:pPr>
              <w:rPr>
                <w:rFonts w:ascii="Arial" w:hAnsi="Arial" w:cs="Arial"/>
                <w:b/>
                <w:bCs/>
                <w:spacing w:val="-3"/>
                <w:sz w:val="22"/>
                <w:szCs w:val="22"/>
              </w:rPr>
            </w:pPr>
          </w:p>
          <w:p w14:paraId="70D1B3B7" w14:textId="77777777" w:rsidR="00840A4D" w:rsidRPr="001429EF" w:rsidRDefault="00840A4D" w:rsidP="00C80E10">
            <w:pPr>
              <w:tabs>
                <w:tab w:val="left" w:pos="-1440"/>
                <w:tab w:val="left" w:pos="-720"/>
                <w:tab w:val="left" w:pos="0"/>
              </w:tabs>
              <w:suppressAutoHyphens/>
              <w:spacing w:line="240" w:lineRule="atLeast"/>
              <w:rPr>
                <w:rFonts w:ascii="Arial" w:hAnsi="Arial" w:cs="Arial"/>
                <w:b/>
                <w:bCs/>
                <w:spacing w:val="-3"/>
                <w:sz w:val="22"/>
                <w:szCs w:val="22"/>
              </w:rPr>
            </w:pPr>
            <w:r w:rsidRPr="001429EF">
              <w:rPr>
                <w:rFonts w:ascii="Arial" w:hAnsi="Arial" w:cs="Arial"/>
                <w:b/>
                <w:bCs/>
                <w:spacing w:val="-3"/>
                <w:sz w:val="22"/>
                <w:szCs w:val="22"/>
              </w:rPr>
              <w:t xml:space="preserve">General Responsibilities   </w:t>
            </w:r>
          </w:p>
          <w:p w14:paraId="37E863CC" w14:textId="77777777" w:rsidR="00840A4D" w:rsidRPr="00EB6401" w:rsidRDefault="00840A4D" w:rsidP="00EB6401">
            <w:pPr>
              <w:pStyle w:val="ListParagraph"/>
              <w:widowControl w:val="0"/>
              <w:numPr>
                <w:ilvl w:val="0"/>
                <w:numId w:val="14"/>
              </w:numPr>
              <w:autoSpaceDE w:val="0"/>
              <w:autoSpaceDN w:val="0"/>
              <w:adjustRightInd w:val="0"/>
              <w:rPr>
                <w:rFonts w:ascii="Arial" w:hAnsi="Arial" w:cs="Arial"/>
                <w:color w:val="000000"/>
                <w:sz w:val="22"/>
                <w:szCs w:val="22"/>
              </w:rPr>
            </w:pPr>
            <w:r w:rsidRPr="00EB6401">
              <w:rPr>
                <w:rFonts w:ascii="Arial" w:hAnsi="Arial" w:cs="Arial"/>
                <w:color w:val="000000"/>
                <w:sz w:val="22"/>
                <w:szCs w:val="22"/>
              </w:rPr>
              <w:t>Represent and be an ambassador for TW</w:t>
            </w:r>
          </w:p>
          <w:p w14:paraId="69496DBC" w14:textId="77777777" w:rsidR="00840A4D" w:rsidRPr="00EB6401" w:rsidRDefault="00840A4D" w:rsidP="00EB6401">
            <w:pPr>
              <w:pStyle w:val="ListParagraph"/>
              <w:widowControl w:val="0"/>
              <w:numPr>
                <w:ilvl w:val="0"/>
                <w:numId w:val="14"/>
              </w:numPr>
              <w:autoSpaceDE w:val="0"/>
              <w:autoSpaceDN w:val="0"/>
              <w:adjustRightInd w:val="0"/>
              <w:rPr>
                <w:rFonts w:ascii="Arial" w:hAnsi="Arial" w:cs="Arial"/>
                <w:color w:val="000000"/>
                <w:sz w:val="22"/>
                <w:szCs w:val="22"/>
              </w:rPr>
            </w:pPr>
            <w:r w:rsidRPr="00EB6401">
              <w:rPr>
                <w:rFonts w:ascii="Arial" w:hAnsi="Arial" w:cs="Arial"/>
                <w:color w:val="000000"/>
                <w:sz w:val="22"/>
                <w:szCs w:val="22"/>
              </w:rPr>
              <w:t>Support and embody the mission, ethos and values of TW</w:t>
            </w:r>
          </w:p>
          <w:p w14:paraId="4103C354" w14:textId="77777777" w:rsidR="00840A4D" w:rsidRPr="00EB6401" w:rsidRDefault="00840A4D" w:rsidP="00EB6401">
            <w:pPr>
              <w:pStyle w:val="ListParagraph"/>
              <w:widowControl w:val="0"/>
              <w:numPr>
                <w:ilvl w:val="0"/>
                <w:numId w:val="14"/>
              </w:numPr>
              <w:autoSpaceDE w:val="0"/>
              <w:autoSpaceDN w:val="0"/>
              <w:adjustRightInd w:val="0"/>
              <w:rPr>
                <w:rFonts w:ascii="Arial" w:hAnsi="Arial" w:cs="Arial"/>
                <w:color w:val="000000"/>
                <w:sz w:val="22"/>
                <w:szCs w:val="22"/>
              </w:rPr>
            </w:pPr>
            <w:r w:rsidRPr="00EB6401">
              <w:rPr>
                <w:rFonts w:ascii="Arial" w:hAnsi="Arial" w:cs="Arial"/>
                <w:color w:val="000000"/>
                <w:sz w:val="22"/>
                <w:szCs w:val="22"/>
              </w:rPr>
              <w:t>Be flexible and c</w:t>
            </w:r>
            <w:r w:rsidRPr="00EB6401">
              <w:rPr>
                <w:rFonts w:ascii="Arial" w:hAnsi="Arial" w:cs="Arial"/>
                <w:color w:val="000000"/>
                <w:spacing w:val="-3"/>
                <w:sz w:val="22"/>
                <w:szCs w:val="22"/>
              </w:rPr>
              <w:t>arry out other associated duties as may arise, develop or be assigned in line with the broad remit of the position</w:t>
            </w:r>
          </w:p>
          <w:p w14:paraId="486934EC" w14:textId="77777777" w:rsidR="00840A4D" w:rsidRPr="00EB6401" w:rsidRDefault="00840A4D" w:rsidP="00EB6401">
            <w:pPr>
              <w:pStyle w:val="ListParagraph"/>
              <w:widowControl w:val="0"/>
              <w:numPr>
                <w:ilvl w:val="0"/>
                <w:numId w:val="14"/>
              </w:numPr>
              <w:autoSpaceDE w:val="0"/>
              <w:autoSpaceDN w:val="0"/>
              <w:adjustRightInd w:val="0"/>
              <w:rPr>
                <w:rFonts w:ascii="Arial" w:hAnsi="Arial" w:cs="Arial"/>
                <w:color w:val="000000"/>
                <w:sz w:val="22"/>
                <w:szCs w:val="22"/>
              </w:rPr>
            </w:pPr>
            <w:r w:rsidRPr="00EB6401">
              <w:rPr>
                <w:rFonts w:ascii="Arial" w:hAnsi="Arial" w:cs="Arial"/>
                <w:color w:val="000000"/>
                <w:spacing w:val="-3"/>
                <w:sz w:val="22"/>
                <w:szCs w:val="22"/>
              </w:rPr>
              <w:t>Maintain and improve competencies through continuous professional development</w:t>
            </w:r>
          </w:p>
          <w:p w14:paraId="07201F8C" w14:textId="77777777" w:rsidR="00840A4D" w:rsidRPr="00EB6401" w:rsidRDefault="00840A4D" w:rsidP="00EB6401">
            <w:pPr>
              <w:pStyle w:val="ListParagraph"/>
              <w:widowControl w:val="0"/>
              <w:numPr>
                <w:ilvl w:val="0"/>
                <w:numId w:val="14"/>
              </w:numPr>
              <w:autoSpaceDE w:val="0"/>
              <w:autoSpaceDN w:val="0"/>
              <w:adjustRightInd w:val="0"/>
              <w:rPr>
                <w:rFonts w:ascii="Arial" w:hAnsi="Arial" w:cs="Arial"/>
                <w:color w:val="000000"/>
                <w:sz w:val="22"/>
                <w:szCs w:val="22"/>
              </w:rPr>
            </w:pPr>
            <w:r w:rsidRPr="00EB6401">
              <w:rPr>
                <w:rFonts w:ascii="Arial" w:hAnsi="Arial" w:cs="Arial"/>
                <w:color w:val="000000"/>
                <w:spacing w:val="-3"/>
                <w:sz w:val="22"/>
                <w:szCs w:val="22"/>
              </w:rPr>
              <w:t>Abide by all organisational policies, codes of conduct and practices</w:t>
            </w:r>
          </w:p>
          <w:p w14:paraId="76670138" w14:textId="77777777" w:rsidR="00840A4D" w:rsidRPr="00EB6401" w:rsidRDefault="00840A4D" w:rsidP="00EB6401">
            <w:pPr>
              <w:pStyle w:val="ListParagraph"/>
              <w:widowControl w:val="0"/>
              <w:numPr>
                <w:ilvl w:val="0"/>
                <w:numId w:val="14"/>
              </w:numPr>
              <w:autoSpaceDE w:val="0"/>
              <w:autoSpaceDN w:val="0"/>
              <w:adjustRightInd w:val="0"/>
              <w:rPr>
                <w:rFonts w:ascii="Arial" w:hAnsi="Arial" w:cs="Arial"/>
                <w:color w:val="000000"/>
                <w:sz w:val="22"/>
                <w:szCs w:val="22"/>
              </w:rPr>
            </w:pPr>
            <w:r w:rsidRPr="00EB6401">
              <w:rPr>
                <w:rFonts w:ascii="Arial" w:hAnsi="Arial" w:cs="Arial"/>
                <w:color w:val="000000"/>
                <w:spacing w:val="-3"/>
                <w:sz w:val="22"/>
                <w:szCs w:val="22"/>
              </w:rPr>
              <w:t>Support and promote inclusion, diversity and equality of opportunity in the workplace</w:t>
            </w:r>
          </w:p>
          <w:p w14:paraId="68A6A67F" w14:textId="77777777" w:rsidR="00840A4D" w:rsidRPr="00EB6401" w:rsidRDefault="00840A4D" w:rsidP="00EB6401">
            <w:pPr>
              <w:pStyle w:val="ListParagraph"/>
              <w:widowControl w:val="0"/>
              <w:numPr>
                <w:ilvl w:val="0"/>
                <w:numId w:val="14"/>
              </w:numPr>
              <w:autoSpaceDE w:val="0"/>
              <w:autoSpaceDN w:val="0"/>
              <w:adjustRightInd w:val="0"/>
              <w:rPr>
                <w:rFonts w:ascii="Arial" w:hAnsi="Arial" w:cs="Arial"/>
                <w:color w:val="000000"/>
                <w:spacing w:val="-3"/>
              </w:rPr>
            </w:pPr>
            <w:r w:rsidRPr="00EB6401">
              <w:rPr>
                <w:rFonts w:ascii="Arial" w:hAnsi="Arial" w:cs="Arial"/>
                <w:color w:val="000000"/>
                <w:spacing w:val="-3"/>
                <w:sz w:val="22"/>
                <w:szCs w:val="22"/>
              </w:rPr>
              <w:t>Treat with confidentiality any personal, private or sensitive information about individual organisations and or clients or staff and project data</w:t>
            </w:r>
          </w:p>
          <w:p w14:paraId="5C4E385E" w14:textId="77777777" w:rsidR="005C1990" w:rsidRPr="00D25455" w:rsidRDefault="005C1990" w:rsidP="00C80E10">
            <w:pPr>
              <w:tabs>
                <w:tab w:val="left" w:pos="-1440"/>
                <w:tab w:val="left" w:pos="-720"/>
                <w:tab w:val="left" w:pos="0"/>
              </w:tabs>
              <w:suppressAutoHyphens/>
              <w:rPr>
                <w:rFonts w:ascii="Arial" w:hAnsi="Arial" w:cs="Arial"/>
                <w:bCs/>
                <w:spacing w:val="-3"/>
              </w:rPr>
            </w:pPr>
          </w:p>
          <w:p w14:paraId="3FD54D02" w14:textId="77777777" w:rsidR="00CB35ED" w:rsidRPr="00D25455" w:rsidRDefault="00CB35ED" w:rsidP="00C80E10">
            <w:pPr>
              <w:tabs>
                <w:tab w:val="left" w:pos="-1440"/>
                <w:tab w:val="left" w:pos="-720"/>
                <w:tab w:val="left" w:pos="0"/>
              </w:tabs>
              <w:suppressAutoHyphens/>
              <w:rPr>
                <w:rFonts w:ascii="Arial" w:hAnsi="Arial" w:cs="Arial"/>
              </w:rPr>
            </w:pPr>
          </w:p>
        </w:tc>
      </w:tr>
      <w:tr w:rsidR="00840A4D" w:rsidRPr="00D25455" w14:paraId="44154921" w14:textId="77777777" w:rsidTr="00C80E10">
        <w:tblPrEx>
          <w:tblLook w:val="01E0" w:firstRow="1" w:lastRow="1" w:firstColumn="1" w:lastColumn="1" w:noHBand="0" w:noVBand="0"/>
        </w:tblPrEx>
        <w:tc>
          <w:tcPr>
            <w:tcW w:w="11063" w:type="dxa"/>
            <w:gridSpan w:val="2"/>
            <w:shd w:val="clear" w:color="auto" w:fill="CC0066"/>
          </w:tcPr>
          <w:p w14:paraId="6DA09231" w14:textId="77777777" w:rsidR="00840A4D" w:rsidRPr="00D25455" w:rsidRDefault="004905CD" w:rsidP="00C80E10">
            <w:pPr>
              <w:spacing w:before="60" w:after="60"/>
              <w:rPr>
                <w:rFonts w:ascii="Arial" w:hAnsi="Arial" w:cs="Arial"/>
                <w:b/>
              </w:rPr>
            </w:pPr>
            <w:r w:rsidRPr="00D25455">
              <w:rPr>
                <w:rFonts w:ascii="Arial" w:hAnsi="Arial" w:cs="Arial"/>
                <w:b/>
              </w:rPr>
              <w:lastRenderedPageBreak/>
              <w:t xml:space="preserve">Role </w:t>
            </w:r>
            <w:r w:rsidR="00840A4D" w:rsidRPr="00D25455">
              <w:rPr>
                <w:rFonts w:ascii="Arial" w:hAnsi="Arial" w:cs="Arial"/>
                <w:b/>
              </w:rPr>
              <w:t>Requirements</w:t>
            </w:r>
          </w:p>
        </w:tc>
      </w:tr>
      <w:tr w:rsidR="004A5918" w:rsidRPr="00D25455" w14:paraId="207C3A04" w14:textId="77777777" w:rsidTr="00C80E10">
        <w:tblPrEx>
          <w:tblLook w:val="01E0" w:firstRow="1" w:lastRow="1" w:firstColumn="1" w:lastColumn="1" w:noHBand="0" w:noVBand="0"/>
        </w:tblPrEx>
        <w:tc>
          <w:tcPr>
            <w:tcW w:w="11063" w:type="dxa"/>
            <w:gridSpan w:val="2"/>
            <w:shd w:val="clear" w:color="auto" w:fill="auto"/>
          </w:tcPr>
          <w:p w14:paraId="7FA33D0B" w14:textId="77777777" w:rsidR="004A5918" w:rsidRPr="00EB6401" w:rsidRDefault="00EB6401" w:rsidP="00EB6401">
            <w:pPr>
              <w:tabs>
                <w:tab w:val="left" w:pos="0"/>
                <w:tab w:val="left" w:pos="720"/>
                <w:tab w:val="left" w:pos="1008"/>
                <w:tab w:val="left" w:pos="1440"/>
              </w:tabs>
              <w:suppressAutoHyphens/>
              <w:spacing w:line="240" w:lineRule="atLeast"/>
              <w:jc w:val="both"/>
              <w:rPr>
                <w:rFonts w:ascii="Arial" w:hAnsi="Arial" w:cs="Arial"/>
                <w:b/>
                <w:bCs/>
                <w:spacing w:val="-3"/>
                <w:sz w:val="22"/>
                <w:szCs w:val="22"/>
              </w:rPr>
            </w:pPr>
            <w:r w:rsidRPr="00EB6401">
              <w:rPr>
                <w:rFonts w:ascii="Arial" w:hAnsi="Arial" w:cs="Arial"/>
                <w:b/>
                <w:bCs/>
                <w:spacing w:val="-3"/>
                <w:sz w:val="22"/>
                <w:szCs w:val="22"/>
              </w:rPr>
              <w:t>Essential</w:t>
            </w:r>
          </w:p>
          <w:p w14:paraId="3469C8D5" w14:textId="77777777" w:rsidR="00EB6401" w:rsidRPr="00EB6401" w:rsidRDefault="00EB6401" w:rsidP="00EB6401">
            <w:pPr>
              <w:pStyle w:val="BodyText"/>
              <w:numPr>
                <w:ilvl w:val="0"/>
                <w:numId w:val="15"/>
              </w:numPr>
              <w:spacing w:before="40" w:after="40" w:line="276" w:lineRule="auto"/>
              <w:rPr>
                <w:rFonts w:ascii="Arial" w:hAnsi="Arial" w:cs="Arial"/>
                <w:spacing w:val="-3"/>
                <w:sz w:val="22"/>
                <w:szCs w:val="22"/>
              </w:rPr>
            </w:pPr>
            <w:r w:rsidRPr="00EB6401">
              <w:rPr>
                <w:rFonts w:ascii="Arial" w:hAnsi="Arial" w:cs="Arial"/>
                <w:sz w:val="22"/>
                <w:szCs w:val="22"/>
              </w:rPr>
              <w:t>Experience of the delivery of services for women</w:t>
            </w:r>
          </w:p>
          <w:p w14:paraId="594A5457" w14:textId="77777777" w:rsidR="00EB6401" w:rsidRPr="00EB6401" w:rsidRDefault="00EB6401" w:rsidP="00EB6401">
            <w:pPr>
              <w:numPr>
                <w:ilvl w:val="0"/>
                <w:numId w:val="15"/>
              </w:numPr>
              <w:spacing w:before="40" w:after="40" w:line="276" w:lineRule="auto"/>
              <w:rPr>
                <w:rFonts w:ascii="Arial" w:hAnsi="Arial" w:cs="Arial"/>
                <w:sz w:val="22"/>
                <w:szCs w:val="22"/>
              </w:rPr>
            </w:pPr>
            <w:r w:rsidRPr="00EB6401">
              <w:rPr>
                <w:rFonts w:ascii="Arial" w:hAnsi="Arial" w:cs="Arial"/>
                <w:sz w:val="22"/>
                <w:szCs w:val="22"/>
              </w:rPr>
              <w:t>Knowledge and understanding of the issues faced by women with personality disorder</w:t>
            </w:r>
          </w:p>
          <w:p w14:paraId="139279F4" w14:textId="77777777" w:rsidR="00EB6401" w:rsidRPr="00EB6401" w:rsidRDefault="00EB6401" w:rsidP="00EB6401">
            <w:pPr>
              <w:numPr>
                <w:ilvl w:val="0"/>
                <w:numId w:val="15"/>
              </w:numPr>
              <w:spacing w:before="40" w:after="40" w:line="276" w:lineRule="auto"/>
              <w:rPr>
                <w:rFonts w:ascii="Arial" w:hAnsi="Arial" w:cs="Arial"/>
                <w:sz w:val="22"/>
                <w:szCs w:val="22"/>
              </w:rPr>
            </w:pPr>
            <w:r w:rsidRPr="00EB6401">
              <w:rPr>
                <w:rFonts w:ascii="Arial" w:hAnsi="Arial" w:cs="Arial"/>
                <w:sz w:val="22"/>
                <w:szCs w:val="22"/>
              </w:rPr>
              <w:t>Knowledge and understanding of the issues faced by women affected by CJS</w:t>
            </w:r>
          </w:p>
          <w:p w14:paraId="755D5224" w14:textId="77777777" w:rsidR="00EB6401" w:rsidRPr="00EB6401" w:rsidRDefault="00EB6401" w:rsidP="00EB6401">
            <w:pPr>
              <w:numPr>
                <w:ilvl w:val="0"/>
                <w:numId w:val="15"/>
              </w:numPr>
              <w:spacing w:before="40" w:after="40" w:line="276" w:lineRule="auto"/>
              <w:rPr>
                <w:rFonts w:ascii="Arial" w:hAnsi="Arial" w:cs="Arial"/>
                <w:b/>
                <w:sz w:val="22"/>
                <w:szCs w:val="22"/>
              </w:rPr>
            </w:pPr>
            <w:r w:rsidRPr="00EB6401">
              <w:rPr>
                <w:rFonts w:ascii="Arial" w:hAnsi="Arial" w:cs="Arial"/>
                <w:sz w:val="22"/>
                <w:szCs w:val="22"/>
              </w:rPr>
              <w:t>Experience of working with women in a support role</w:t>
            </w:r>
          </w:p>
          <w:p w14:paraId="18251A61" w14:textId="77777777" w:rsidR="00EB6401" w:rsidRPr="00EB6401" w:rsidRDefault="00EB6401" w:rsidP="00EB6401">
            <w:pPr>
              <w:numPr>
                <w:ilvl w:val="0"/>
                <w:numId w:val="15"/>
              </w:numPr>
              <w:spacing w:before="40" w:after="40" w:line="276" w:lineRule="auto"/>
              <w:rPr>
                <w:rFonts w:ascii="Arial" w:hAnsi="Arial" w:cs="Arial"/>
                <w:sz w:val="22"/>
                <w:szCs w:val="22"/>
              </w:rPr>
            </w:pPr>
            <w:r w:rsidRPr="00EB6401">
              <w:rPr>
                <w:rFonts w:ascii="Arial" w:hAnsi="Arial" w:cs="Arial"/>
                <w:sz w:val="22"/>
                <w:szCs w:val="22"/>
              </w:rPr>
              <w:t>Experience of case management and recording</w:t>
            </w:r>
          </w:p>
          <w:p w14:paraId="6271B2E9" w14:textId="77777777" w:rsidR="00EB6401" w:rsidRPr="00EB6401" w:rsidRDefault="00EB6401" w:rsidP="00EB6401">
            <w:pPr>
              <w:numPr>
                <w:ilvl w:val="0"/>
                <w:numId w:val="15"/>
              </w:numPr>
              <w:spacing w:before="40" w:after="40" w:line="276" w:lineRule="auto"/>
              <w:rPr>
                <w:rFonts w:ascii="Arial" w:hAnsi="Arial" w:cs="Arial"/>
                <w:sz w:val="22"/>
                <w:szCs w:val="22"/>
              </w:rPr>
            </w:pPr>
            <w:r w:rsidRPr="00EB6401">
              <w:rPr>
                <w:rFonts w:ascii="Arial" w:hAnsi="Arial" w:cs="Arial"/>
                <w:sz w:val="22"/>
                <w:szCs w:val="22"/>
              </w:rPr>
              <w:t>Experience of building positive partnerships with other agencies</w:t>
            </w:r>
          </w:p>
          <w:p w14:paraId="3EE96CE9" w14:textId="77777777" w:rsidR="00EB6401" w:rsidRPr="00EB6401" w:rsidRDefault="00EB6401" w:rsidP="00EB6401">
            <w:pPr>
              <w:numPr>
                <w:ilvl w:val="0"/>
                <w:numId w:val="15"/>
              </w:numPr>
              <w:spacing w:before="40" w:after="40" w:line="276" w:lineRule="auto"/>
              <w:rPr>
                <w:rFonts w:ascii="Arial" w:hAnsi="Arial" w:cs="Arial"/>
                <w:sz w:val="22"/>
                <w:szCs w:val="22"/>
              </w:rPr>
            </w:pPr>
            <w:r w:rsidRPr="00EB6401">
              <w:rPr>
                <w:rFonts w:ascii="Arial" w:hAnsi="Arial" w:cs="Arial"/>
                <w:sz w:val="22"/>
                <w:szCs w:val="22"/>
              </w:rPr>
              <w:t>Strong IT skills (PC literate and competent in using MS Office)</w:t>
            </w:r>
          </w:p>
          <w:p w14:paraId="1C03FF70" w14:textId="77777777" w:rsidR="00EB6401" w:rsidRPr="00EB6401" w:rsidRDefault="00EB6401" w:rsidP="00EB6401">
            <w:pPr>
              <w:numPr>
                <w:ilvl w:val="0"/>
                <w:numId w:val="15"/>
              </w:numPr>
              <w:spacing w:before="40" w:after="40" w:line="276" w:lineRule="auto"/>
              <w:rPr>
                <w:rFonts w:ascii="Arial" w:hAnsi="Arial" w:cs="Arial"/>
                <w:b/>
                <w:sz w:val="22"/>
                <w:szCs w:val="22"/>
              </w:rPr>
            </w:pPr>
            <w:r w:rsidRPr="00EB6401">
              <w:rPr>
                <w:rFonts w:ascii="Arial" w:hAnsi="Arial" w:cs="Arial"/>
                <w:sz w:val="22"/>
                <w:szCs w:val="22"/>
              </w:rPr>
              <w:t xml:space="preserve">GCSE (or equivalent) in Maths &amp; English </w:t>
            </w:r>
            <w:proofErr w:type="gramStart"/>
            <w:r w:rsidRPr="00EB6401">
              <w:rPr>
                <w:rFonts w:ascii="Arial" w:hAnsi="Arial" w:cs="Arial"/>
                <w:sz w:val="22"/>
                <w:szCs w:val="22"/>
              </w:rPr>
              <w:t>-  Grade</w:t>
            </w:r>
            <w:proofErr w:type="gramEnd"/>
            <w:r w:rsidRPr="00EB6401">
              <w:rPr>
                <w:rFonts w:ascii="Arial" w:hAnsi="Arial" w:cs="Arial"/>
                <w:sz w:val="22"/>
                <w:szCs w:val="22"/>
              </w:rPr>
              <w:t xml:space="preserve"> C or above </w:t>
            </w:r>
          </w:p>
          <w:p w14:paraId="606B2887" w14:textId="77777777" w:rsidR="00EB6401" w:rsidRPr="00EB6401" w:rsidRDefault="00EB6401" w:rsidP="00EB6401">
            <w:pPr>
              <w:pStyle w:val="ListParagraph"/>
              <w:numPr>
                <w:ilvl w:val="0"/>
                <w:numId w:val="15"/>
              </w:numPr>
              <w:tabs>
                <w:tab w:val="left" w:pos="0"/>
                <w:tab w:val="left" w:pos="720"/>
                <w:tab w:val="left" w:pos="1008"/>
                <w:tab w:val="left" w:pos="1440"/>
              </w:tabs>
              <w:suppressAutoHyphens/>
              <w:spacing w:line="240" w:lineRule="atLeast"/>
              <w:jc w:val="both"/>
              <w:rPr>
                <w:rFonts w:ascii="Arial" w:hAnsi="Arial" w:cs="Arial"/>
                <w:b/>
                <w:bCs/>
                <w:spacing w:val="-3"/>
                <w:sz w:val="22"/>
                <w:szCs w:val="22"/>
              </w:rPr>
            </w:pPr>
            <w:r w:rsidRPr="00EB6401">
              <w:rPr>
                <w:rFonts w:ascii="Arial" w:hAnsi="Arial" w:cs="Arial"/>
                <w:spacing w:val="-3"/>
                <w:sz w:val="22"/>
                <w:szCs w:val="22"/>
              </w:rPr>
              <w:t>Satisfactory DBS check</w:t>
            </w:r>
          </w:p>
          <w:p w14:paraId="09FEAFC4" w14:textId="77777777" w:rsidR="00EB6401" w:rsidRDefault="00EB6401" w:rsidP="00EB6401">
            <w:pPr>
              <w:pStyle w:val="ListParagraph"/>
              <w:tabs>
                <w:tab w:val="left" w:pos="0"/>
                <w:tab w:val="left" w:pos="720"/>
                <w:tab w:val="left" w:pos="1008"/>
                <w:tab w:val="left" w:pos="1440"/>
              </w:tabs>
              <w:suppressAutoHyphens/>
              <w:spacing w:line="240" w:lineRule="atLeast"/>
              <w:jc w:val="both"/>
              <w:rPr>
                <w:rFonts w:ascii="Arial" w:hAnsi="Arial" w:cs="Arial"/>
                <w:spacing w:val="-3"/>
                <w:sz w:val="22"/>
                <w:szCs w:val="22"/>
              </w:rPr>
            </w:pPr>
          </w:p>
          <w:p w14:paraId="0AA9BB30" w14:textId="77777777" w:rsidR="00EB6401" w:rsidRDefault="00EB6401" w:rsidP="00EB6401">
            <w:pPr>
              <w:tabs>
                <w:tab w:val="left" w:pos="0"/>
                <w:tab w:val="left" w:pos="720"/>
                <w:tab w:val="left" w:pos="1008"/>
                <w:tab w:val="left" w:pos="1440"/>
              </w:tabs>
              <w:suppressAutoHyphens/>
              <w:spacing w:line="240" w:lineRule="atLeast"/>
              <w:jc w:val="both"/>
              <w:rPr>
                <w:rFonts w:ascii="Arial" w:hAnsi="Arial" w:cs="Arial"/>
                <w:b/>
                <w:bCs/>
                <w:spacing w:val="-3"/>
                <w:sz w:val="22"/>
                <w:szCs w:val="22"/>
              </w:rPr>
            </w:pPr>
            <w:r>
              <w:rPr>
                <w:rFonts w:ascii="Arial" w:hAnsi="Arial" w:cs="Arial"/>
                <w:b/>
                <w:bCs/>
                <w:spacing w:val="-3"/>
                <w:sz w:val="22"/>
                <w:szCs w:val="22"/>
              </w:rPr>
              <w:t xml:space="preserve">Desirable </w:t>
            </w:r>
          </w:p>
          <w:p w14:paraId="2C7ED0C5" w14:textId="77777777" w:rsidR="00EB6401" w:rsidRPr="00EB6401" w:rsidRDefault="00EB6401" w:rsidP="00EB6401">
            <w:pPr>
              <w:pStyle w:val="ListParagraph"/>
              <w:numPr>
                <w:ilvl w:val="0"/>
                <w:numId w:val="17"/>
              </w:numPr>
              <w:spacing w:before="40" w:after="40" w:line="276" w:lineRule="auto"/>
              <w:rPr>
                <w:rFonts w:ascii="Arial" w:hAnsi="Arial" w:cs="Arial"/>
                <w:b/>
                <w:sz w:val="22"/>
                <w:szCs w:val="22"/>
              </w:rPr>
            </w:pPr>
            <w:r w:rsidRPr="00EB6401">
              <w:rPr>
                <w:rFonts w:ascii="Arial" w:hAnsi="Arial" w:cs="Arial"/>
                <w:sz w:val="22"/>
                <w:szCs w:val="22"/>
              </w:rPr>
              <w:t xml:space="preserve">Relevant NVQ or equivalent at Level 3 or 4 </w:t>
            </w:r>
          </w:p>
          <w:p w14:paraId="181BCF1D" w14:textId="77777777" w:rsidR="00EB6401" w:rsidRPr="00EB6401" w:rsidRDefault="00EB6401" w:rsidP="00EB6401">
            <w:pPr>
              <w:pStyle w:val="ListParagraph"/>
              <w:numPr>
                <w:ilvl w:val="0"/>
                <w:numId w:val="17"/>
              </w:numPr>
              <w:spacing w:before="40" w:after="40" w:line="276" w:lineRule="auto"/>
              <w:rPr>
                <w:rFonts w:ascii="Arial" w:hAnsi="Arial" w:cs="Arial"/>
                <w:b/>
                <w:sz w:val="22"/>
                <w:szCs w:val="22"/>
              </w:rPr>
            </w:pPr>
            <w:r w:rsidRPr="00EB6401">
              <w:rPr>
                <w:rFonts w:ascii="Arial" w:hAnsi="Arial" w:cs="Arial"/>
                <w:sz w:val="22"/>
                <w:szCs w:val="22"/>
              </w:rPr>
              <w:t>Experience of working with women affected by CJS</w:t>
            </w:r>
          </w:p>
          <w:p w14:paraId="7DE55230" w14:textId="77777777" w:rsidR="00EB6401" w:rsidRPr="00EB6401" w:rsidRDefault="00EB6401" w:rsidP="00EB6401">
            <w:pPr>
              <w:pStyle w:val="ListParagraph"/>
              <w:numPr>
                <w:ilvl w:val="0"/>
                <w:numId w:val="17"/>
              </w:numPr>
              <w:spacing w:before="40" w:after="40" w:line="276" w:lineRule="auto"/>
              <w:rPr>
                <w:rFonts w:ascii="Arial" w:hAnsi="Arial" w:cs="Arial"/>
                <w:b/>
                <w:sz w:val="22"/>
                <w:szCs w:val="22"/>
              </w:rPr>
            </w:pPr>
            <w:r w:rsidRPr="00EB6401">
              <w:rPr>
                <w:rFonts w:ascii="Arial" w:hAnsi="Arial" w:cs="Arial"/>
                <w:sz w:val="22"/>
                <w:szCs w:val="22"/>
              </w:rPr>
              <w:t>Experience of working with women with personality disorder</w:t>
            </w:r>
          </w:p>
          <w:p w14:paraId="618F06A7" w14:textId="77777777" w:rsidR="00EB6401" w:rsidRPr="00EB6401" w:rsidRDefault="00EB6401" w:rsidP="00EB6401">
            <w:pPr>
              <w:pStyle w:val="ListParagraph"/>
              <w:numPr>
                <w:ilvl w:val="0"/>
                <w:numId w:val="17"/>
              </w:numPr>
              <w:spacing w:before="40" w:after="40" w:line="276" w:lineRule="auto"/>
              <w:rPr>
                <w:rFonts w:ascii="Arial" w:hAnsi="Arial" w:cs="Arial"/>
                <w:b/>
                <w:sz w:val="22"/>
                <w:szCs w:val="22"/>
              </w:rPr>
            </w:pPr>
            <w:r w:rsidRPr="00EB6401">
              <w:rPr>
                <w:rFonts w:ascii="Arial" w:hAnsi="Arial" w:cs="Arial"/>
                <w:sz w:val="22"/>
                <w:szCs w:val="22"/>
              </w:rPr>
              <w:t>Experience &amp; competence in report writing</w:t>
            </w:r>
          </w:p>
          <w:p w14:paraId="46FF2164" w14:textId="77777777" w:rsidR="00EB6401" w:rsidRPr="00EB6401" w:rsidRDefault="00EB6401" w:rsidP="00EB6401">
            <w:pPr>
              <w:pStyle w:val="ListParagraph"/>
              <w:numPr>
                <w:ilvl w:val="0"/>
                <w:numId w:val="17"/>
              </w:numPr>
              <w:spacing w:before="40" w:after="40" w:line="276" w:lineRule="auto"/>
              <w:rPr>
                <w:rFonts w:ascii="Arial" w:hAnsi="Arial" w:cs="Arial"/>
                <w:b/>
                <w:sz w:val="22"/>
                <w:szCs w:val="22"/>
              </w:rPr>
            </w:pPr>
            <w:r w:rsidRPr="00EB6401">
              <w:rPr>
                <w:rFonts w:ascii="Arial" w:hAnsi="Arial" w:cs="Arial"/>
                <w:sz w:val="22"/>
                <w:szCs w:val="22"/>
              </w:rPr>
              <w:lastRenderedPageBreak/>
              <w:t xml:space="preserve">An understanding of the </w:t>
            </w:r>
            <w:proofErr w:type="gramStart"/>
            <w:r w:rsidRPr="00EB6401">
              <w:rPr>
                <w:rFonts w:ascii="Arial" w:hAnsi="Arial" w:cs="Arial"/>
                <w:sz w:val="22"/>
                <w:szCs w:val="22"/>
              </w:rPr>
              <w:t>particular problems</w:t>
            </w:r>
            <w:proofErr w:type="gramEnd"/>
            <w:r w:rsidRPr="00EB6401">
              <w:rPr>
                <w:rFonts w:ascii="Arial" w:hAnsi="Arial" w:cs="Arial"/>
                <w:sz w:val="22"/>
                <w:szCs w:val="22"/>
              </w:rPr>
              <w:t xml:space="preserve"> faced by women affected by CJS with dependants</w:t>
            </w:r>
          </w:p>
          <w:p w14:paraId="44B0C24F" w14:textId="77777777" w:rsidR="00EB6401" w:rsidRPr="00EB6401" w:rsidRDefault="00EB6401" w:rsidP="00EB6401">
            <w:pPr>
              <w:pStyle w:val="ListParagraph"/>
              <w:numPr>
                <w:ilvl w:val="0"/>
                <w:numId w:val="17"/>
              </w:numPr>
              <w:spacing w:before="40" w:after="40" w:line="276" w:lineRule="auto"/>
              <w:rPr>
                <w:rFonts w:ascii="Arial" w:hAnsi="Arial" w:cs="Arial"/>
                <w:b/>
                <w:sz w:val="22"/>
                <w:szCs w:val="22"/>
              </w:rPr>
            </w:pPr>
            <w:r w:rsidRPr="00EB6401">
              <w:rPr>
                <w:rFonts w:ascii="Arial" w:hAnsi="Arial" w:cs="Arial"/>
                <w:sz w:val="22"/>
                <w:szCs w:val="22"/>
              </w:rPr>
              <w:t>Experience of outreach work</w:t>
            </w:r>
          </w:p>
          <w:p w14:paraId="4C1B2764" w14:textId="77777777" w:rsidR="00EB6401" w:rsidRPr="00EB6401" w:rsidRDefault="00EB6401" w:rsidP="00EB6401">
            <w:pPr>
              <w:pStyle w:val="ListParagraph"/>
              <w:numPr>
                <w:ilvl w:val="0"/>
                <w:numId w:val="17"/>
              </w:numPr>
              <w:spacing w:before="40" w:after="40" w:line="276" w:lineRule="auto"/>
              <w:rPr>
                <w:rFonts w:ascii="Arial" w:hAnsi="Arial" w:cs="Arial"/>
                <w:b/>
                <w:sz w:val="22"/>
                <w:szCs w:val="22"/>
              </w:rPr>
            </w:pPr>
            <w:r w:rsidRPr="00EB6401">
              <w:rPr>
                <w:rFonts w:ascii="Arial" w:hAnsi="Arial" w:cs="Arial"/>
                <w:sz w:val="22"/>
                <w:szCs w:val="22"/>
              </w:rPr>
              <w:t>Knowledge of child protection issues</w:t>
            </w:r>
          </w:p>
          <w:p w14:paraId="48C3073C" w14:textId="77777777" w:rsidR="00EB6401" w:rsidRPr="00EB6401" w:rsidRDefault="00EB6401" w:rsidP="00EB6401">
            <w:pPr>
              <w:pStyle w:val="ListParagraph"/>
              <w:numPr>
                <w:ilvl w:val="0"/>
                <w:numId w:val="17"/>
              </w:numPr>
              <w:spacing w:before="40" w:after="40" w:line="276" w:lineRule="auto"/>
              <w:rPr>
                <w:rFonts w:ascii="Arial" w:hAnsi="Arial" w:cs="Arial"/>
                <w:sz w:val="22"/>
                <w:szCs w:val="22"/>
              </w:rPr>
            </w:pPr>
            <w:r w:rsidRPr="00EB6401">
              <w:rPr>
                <w:rFonts w:ascii="Arial" w:hAnsi="Arial" w:cs="Arial"/>
                <w:sz w:val="22"/>
                <w:szCs w:val="22"/>
              </w:rPr>
              <w:t>Experience of running training sessions and workshops</w:t>
            </w:r>
          </w:p>
          <w:p w14:paraId="7CF975D0" w14:textId="77777777" w:rsidR="00EB6401" w:rsidRPr="00EB6401" w:rsidRDefault="00EB6401" w:rsidP="00EB6401">
            <w:pPr>
              <w:tabs>
                <w:tab w:val="left" w:pos="0"/>
                <w:tab w:val="left" w:pos="720"/>
                <w:tab w:val="left" w:pos="1008"/>
                <w:tab w:val="left" w:pos="1440"/>
              </w:tabs>
              <w:suppressAutoHyphens/>
              <w:spacing w:line="240" w:lineRule="atLeast"/>
              <w:jc w:val="both"/>
              <w:rPr>
                <w:rFonts w:ascii="Arial" w:hAnsi="Arial" w:cs="Arial"/>
                <w:b/>
                <w:bCs/>
                <w:spacing w:val="-3"/>
                <w:sz w:val="22"/>
                <w:szCs w:val="22"/>
              </w:rPr>
            </w:pPr>
          </w:p>
          <w:p w14:paraId="0929B7C8" w14:textId="77777777" w:rsidR="004A5918" w:rsidRPr="00D25455" w:rsidRDefault="004A5918" w:rsidP="001429EF">
            <w:pPr>
              <w:pStyle w:val="Default"/>
              <w:spacing w:after="31"/>
              <w:rPr>
                <w:color w:val="auto"/>
                <w:szCs w:val="22"/>
              </w:rPr>
            </w:pPr>
          </w:p>
        </w:tc>
      </w:tr>
      <w:tr w:rsidR="004A5918" w:rsidRPr="00D25455" w14:paraId="69E19D04" w14:textId="77777777" w:rsidTr="00972678">
        <w:tblPrEx>
          <w:tblLook w:val="01E0" w:firstRow="1" w:lastRow="1" w:firstColumn="1" w:lastColumn="1" w:noHBand="0" w:noVBand="0"/>
        </w:tblPrEx>
        <w:tc>
          <w:tcPr>
            <w:tcW w:w="11063" w:type="dxa"/>
            <w:gridSpan w:val="2"/>
            <w:shd w:val="clear" w:color="auto" w:fill="CC0066"/>
          </w:tcPr>
          <w:p w14:paraId="58CA746F" w14:textId="77777777" w:rsidR="004A5918" w:rsidRPr="00D25455" w:rsidRDefault="004A5918" w:rsidP="004A5918">
            <w:pPr>
              <w:spacing w:before="60" w:after="60"/>
              <w:rPr>
                <w:rFonts w:ascii="Arial" w:hAnsi="Arial" w:cs="Arial"/>
                <w:b/>
              </w:rPr>
            </w:pPr>
            <w:r w:rsidRPr="00D25455">
              <w:rPr>
                <w:rFonts w:ascii="Arial" w:hAnsi="Arial" w:cs="Arial"/>
                <w:b/>
              </w:rPr>
              <w:lastRenderedPageBreak/>
              <w:t>Qualities we are looking for in candidates – Our Competency Framework</w:t>
            </w:r>
          </w:p>
        </w:tc>
      </w:tr>
      <w:tr w:rsidR="004A5918" w:rsidRPr="00D25455" w14:paraId="16BEC4E9" w14:textId="77777777" w:rsidTr="00C80E10">
        <w:tblPrEx>
          <w:tblLook w:val="01E0" w:firstRow="1" w:lastRow="1" w:firstColumn="1" w:lastColumn="1" w:noHBand="0" w:noVBand="0"/>
        </w:tblPrEx>
        <w:tc>
          <w:tcPr>
            <w:tcW w:w="11063" w:type="dxa"/>
            <w:gridSpan w:val="2"/>
            <w:shd w:val="clear" w:color="auto" w:fill="auto"/>
          </w:tcPr>
          <w:p w14:paraId="0F51825D" w14:textId="77777777" w:rsidR="004A5918" w:rsidRPr="00EB6401" w:rsidRDefault="004A5918" w:rsidP="004A5918">
            <w:pPr>
              <w:tabs>
                <w:tab w:val="left" w:pos="-1440"/>
                <w:tab w:val="left" w:pos="-720"/>
                <w:tab w:val="left" w:pos="0"/>
              </w:tabs>
              <w:suppressAutoHyphens/>
              <w:spacing w:line="240" w:lineRule="atLeast"/>
              <w:rPr>
                <w:rFonts w:ascii="Arial" w:hAnsi="Arial" w:cs="Arial"/>
                <w:b/>
                <w:sz w:val="22"/>
                <w:szCs w:val="22"/>
                <w:u w:val="single"/>
              </w:rPr>
            </w:pPr>
            <w:r w:rsidRPr="00EB6401">
              <w:rPr>
                <w:rFonts w:ascii="Arial" w:hAnsi="Arial" w:cs="Arial"/>
                <w:b/>
                <w:sz w:val="22"/>
                <w:szCs w:val="22"/>
                <w:u w:val="single"/>
              </w:rPr>
              <w:t>Client focus</w:t>
            </w:r>
          </w:p>
          <w:p w14:paraId="4502F071" w14:textId="77777777" w:rsidR="00EB6401" w:rsidRPr="009B2EAC" w:rsidRDefault="00EB6401" w:rsidP="00EB6401">
            <w:pPr>
              <w:spacing w:before="40" w:after="40" w:line="276" w:lineRule="auto"/>
              <w:rPr>
                <w:rFonts w:ascii="Arial" w:hAnsi="Arial" w:cs="Arial"/>
                <w:b/>
                <w:sz w:val="22"/>
                <w:szCs w:val="22"/>
              </w:rPr>
            </w:pPr>
            <w:r w:rsidRPr="009B2EAC">
              <w:rPr>
                <w:rFonts w:ascii="Arial" w:hAnsi="Arial" w:cs="Arial"/>
                <w:b/>
                <w:sz w:val="22"/>
                <w:szCs w:val="22"/>
              </w:rPr>
              <w:t>Service Provision</w:t>
            </w:r>
          </w:p>
          <w:p w14:paraId="1CCF03E8" w14:textId="77777777" w:rsidR="00EB6401" w:rsidRPr="00EB6401" w:rsidRDefault="00EB6401" w:rsidP="00EB6401">
            <w:pPr>
              <w:pStyle w:val="ListParagraph"/>
              <w:numPr>
                <w:ilvl w:val="0"/>
                <w:numId w:val="23"/>
              </w:numPr>
              <w:spacing w:before="40" w:after="40" w:line="276" w:lineRule="auto"/>
              <w:rPr>
                <w:rFonts w:ascii="Arial" w:hAnsi="Arial" w:cs="Arial"/>
                <w:sz w:val="22"/>
                <w:szCs w:val="22"/>
              </w:rPr>
            </w:pPr>
            <w:r w:rsidRPr="00EB6401">
              <w:rPr>
                <w:rFonts w:ascii="Arial" w:hAnsi="Arial" w:cs="Arial"/>
                <w:sz w:val="22"/>
                <w:szCs w:val="22"/>
              </w:rPr>
              <w:t>Commitment and enthusiasm for working with our customer group</w:t>
            </w:r>
          </w:p>
          <w:p w14:paraId="4CD5A17D" w14:textId="77777777" w:rsidR="00EB6401" w:rsidRPr="00EB6401" w:rsidRDefault="00EB6401" w:rsidP="00EB6401">
            <w:pPr>
              <w:pStyle w:val="ListParagraph"/>
              <w:numPr>
                <w:ilvl w:val="0"/>
                <w:numId w:val="23"/>
              </w:numPr>
              <w:spacing w:before="40" w:after="40" w:line="276" w:lineRule="auto"/>
              <w:rPr>
                <w:rFonts w:ascii="Arial" w:hAnsi="Arial" w:cs="Arial"/>
                <w:sz w:val="22"/>
                <w:szCs w:val="22"/>
              </w:rPr>
            </w:pPr>
            <w:r w:rsidRPr="00EB6401">
              <w:rPr>
                <w:rFonts w:ascii="Arial" w:hAnsi="Arial" w:cs="Arial"/>
                <w:sz w:val="22"/>
                <w:szCs w:val="22"/>
              </w:rPr>
              <w:t>Empathy with customer group</w:t>
            </w:r>
          </w:p>
          <w:p w14:paraId="3AA119D1" w14:textId="77777777" w:rsidR="00EB6401" w:rsidRPr="00EB6401" w:rsidRDefault="00EB6401" w:rsidP="00EB6401">
            <w:pPr>
              <w:pStyle w:val="ListParagraph"/>
              <w:numPr>
                <w:ilvl w:val="0"/>
                <w:numId w:val="23"/>
              </w:numPr>
              <w:spacing w:before="40" w:after="40" w:line="276" w:lineRule="auto"/>
              <w:rPr>
                <w:rFonts w:ascii="Arial" w:hAnsi="Arial" w:cs="Arial"/>
                <w:sz w:val="22"/>
                <w:szCs w:val="22"/>
              </w:rPr>
            </w:pPr>
            <w:r w:rsidRPr="00EB6401">
              <w:rPr>
                <w:rFonts w:ascii="Arial" w:hAnsi="Arial" w:cs="Arial"/>
                <w:sz w:val="22"/>
                <w:szCs w:val="22"/>
              </w:rPr>
              <w:t>Manages caseload and delivers support as per the requirements of the service contract and the internal quality audit framework requirements</w:t>
            </w:r>
          </w:p>
          <w:p w14:paraId="516845DC" w14:textId="77777777" w:rsidR="00EB6401" w:rsidRPr="009B2EAC" w:rsidRDefault="00EB6401" w:rsidP="00EB6401">
            <w:pPr>
              <w:spacing w:before="40" w:after="40" w:line="276" w:lineRule="auto"/>
              <w:rPr>
                <w:rFonts w:ascii="Arial" w:hAnsi="Arial" w:cs="Arial"/>
                <w:b/>
                <w:sz w:val="22"/>
                <w:szCs w:val="22"/>
              </w:rPr>
            </w:pPr>
            <w:r w:rsidRPr="009B2EAC">
              <w:rPr>
                <w:rFonts w:ascii="Arial" w:hAnsi="Arial" w:cs="Arial"/>
                <w:b/>
                <w:sz w:val="22"/>
                <w:szCs w:val="22"/>
              </w:rPr>
              <w:t>Recording &amp; monitoring</w:t>
            </w:r>
          </w:p>
          <w:p w14:paraId="284CE815" w14:textId="77777777" w:rsidR="00EB6401" w:rsidRPr="00EB6401" w:rsidRDefault="00EB6401" w:rsidP="00EB6401">
            <w:pPr>
              <w:pStyle w:val="ListParagraph"/>
              <w:numPr>
                <w:ilvl w:val="0"/>
                <w:numId w:val="22"/>
              </w:numPr>
              <w:spacing w:before="60" w:after="60"/>
              <w:rPr>
                <w:rFonts w:ascii="Arial" w:hAnsi="Arial" w:cs="Arial"/>
                <w:spacing w:val="-3"/>
                <w:sz w:val="22"/>
                <w:szCs w:val="22"/>
              </w:rPr>
            </w:pPr>
            <w:r w:rsidRPr="00EB6401">
              <w:rPr>
                <w:rFonts w:ascii="Arial" w:hAnsi="Arial" w:cs="Arial"/>
                <w:sz w:val="22"/>
                <w:szCs w:val="22"/>
              </w:rPr>
              <w:t xml:space="preserve">Maintain case files </w:t>
            </w:r>
            <w:r w:rsidRPr="00EB6401">
              <w:rPr>
                <w:rFonts w:ascii="Arial" w:hAnsi="Arial" w:cs="Arial"/>
                <w:spacing w:val="-3"/>
                <w:sz w:val="22"/>
                <w:szCs w:val="22"/>
              </w:rPr>
              <w:t>and administrative/monitoring systems effectively</w:t>
            </w:r>
          </w:p>
          <w:p w14:paraId="29703B55" w14:textId="77777777" w:rsidR="00EB6401" w:rsidRDefault="00EB6401" w:rsidP="00EB6401">
            <w:pPr>
              <w:spacing w:before="60" w:after="60"/>
              <w:rPr>
                <w:rFonts w:ascii="Arial" w:hAnsi="Arial" w:cs="Arial"/>
                <w:spacing w:val="-3"/>
                <w:sz w:val="22"/>
                <w:szCs w:val="22"/>
              </w:rPr>
            </w:pPr>
          </w:p>
          <w:p w14:paraId="51A0ED37" w14:textId="77777777" w:rsidR="004A5918" w:rsidRPr="00EB6401" w:rsidRDefault="004A5918" w:rsidP="00EB6401">
            <w:pPr>
              <w:spacing w:before="60" w:after="60"/>
              <w:rPr>
                <w:rFonts w:ascii="Arial" w:hAnsi="Arial" w:cs="Arial"/>
                <w:b/>
                <w:sz w:val="22"/>
                <w:szCs w:val="22"/>
                <w:u w:val="single"/>
              </w:rPr>
            </w:pPr>
            <w:r w:rsidRPr="00EB6401">
              <w:rPr>
                <w:rFonts w:ascii="Arial" w:hAnsi="Arial" w:cs="Arial"/>
                <w:b/>
                <w:sz w:val="22"/>
                <w:szCs w:val="22"/>
                <w:u w:val="single"/>
              </w:rPr>
              <w:t>Interpersonal Skills</w:t>
            </w:r>
          </w:p>
          <w:p w14:paraId="25B93FCF" w14:textId="77777777" w:rsidR="00EB6401" w:rsidRPr="009B2EAC" w:rsidRDefault="00EB6401" w:rsidP="00EB6401">
            <w:pPr>
              <w:spacing w:before="40" w:after="40" w:line="276" w:lineRule="auto"/>
              <w:rPr>
                <w:rFonts w:ascii="Arial" w:hAnsi="Arial" w:cs="Arial"/>
                <w:b/>
                <w:sz w:val="22"/>
                <w:szCs w:val="22"/>
              </w:rPr>
            </w:pPr>
            <w:r w:rsidRPr="009B2EAC">
              <w:rPr>
                <w:rFonts w:ascii="Arial" w:hAnsi="Arial" w:cs="Arial"/>
                <w:b/>
                <w:sz w:val="22"/>
                <w:szCs w:val="22"/>
              </w:rPr>
              <w:t xml:space="preserve">Working with others: </w:t>
            </w:r>
          </w:p>
          <w:p w14:paraId="4ED1A018" w14:textId="77777777" w:rsidR="00EB6401" w:rsidRPr="00C36045" w:rsidRDefault="00EB6401" w:rsidP="00C36045">
            <w:pPr>
              <w:pStyle w:val="ListParagraph"/>
              <w:numPr>
                <w:ilvl w:val="0"/>
                <w:numId w:val="22"/>
              </w:numPr>
              <w:spacing w:before="40" w:after="40" w:line="276" w:lineRule="auto"/>
              <w:rPr>
                <w:rFonts w:ascii="Arial" w:hAnsi="Arial" w:cs="Arial"/>
                <w:sz w:val="22"/>
                <w:szCs w:val="22"/>
              </w:rPr>
            </w:pPr>
            <w:r w:rsidRPr="00C36045">
              <w:rPr>
                <w:rFonts w:ascii="Arial" w:hAnsi="Arial" w:cs="Arial"/>
                <w:sz w:val="22"/>
                <w:szCs w:val="22"/>
              </w:rPr>
              <w:t>Builds and maintains effective working relationships, with customers and stakeholders; within the organisation and external to it</w:t>
            </w:r>
          </w:p>
          <w:p w14:paraId="5AF7A5E3" w14:textId="77777777" w:rsidR="00EB6401" w:rsidRPr="00C36045" w:rsidRDefault="00EB6401" w:rsidP="00C36045">
            <w:pPr>
              <w:pStyle w:val="ListParagraph"/>
              <w:numPr>
                <w:ilvl w:val="0"/>
                <w:numId w:val="22"/>
              </w:numPr>
              <w:spacing w:before="40" w:after="40" w:line="276" w:lineRule="auto"/>
              <w:rPr>
                <w:rFonts w:ascii="Arial" w:hAnsi="Arial" w:cs="Arial"/>
                <w:sz w:val="22"/>
                <w:szCs w:val="22"/>
              </w:rPr>
            </w:pPr>
            <w:r w:rsidRPr="00C36045">
              <w:rPr>
                <w:rFonts w:ascii="Arial" w:hAnsi="Arial" w:cs="Arial"/>
                <w:sz w:val="22"/>
                <w:szCs w:val="22"/>
              </w:rPr>
              <w:t>Manage and ensure that clear professional and emotional boundaries are established</w:t>
            </w:r>
          </w:p>
          <w:p w14:paraId="69A3E841" w14:textId="77777777" w:rsidR="00EB6401" w:rsidRPr="00C36045" w:rsidRDefault="00EB6401" w:rsidP="00C36045">
            <w:pPr>
              <w:pStyle w:val="ListParagraph"/>
              <w:numPr>
                <w:ilvl w:val="0"/>
                <w:numId w:val="22"/>
              </w:numPr>
              <w:spacing w:before="40" w:after="40" w:line="276" w:lineRule="auto"/>
              <w:rPr>
                <w:rFonts w:ascii="Arial" w:hAnsi="Arial" w:cs="Arial"/>
                <w:sz w:val="22"/>
                <w:szCs w:val="22"/>
              </w:rPr>
            </w:pPr>
            <w:r w:rsidRPr="00C36045">
              <w:rPr>
                <w:rFonts w:ascii="Arial" w:hAnsi="Arial" w:cs="Arial"/>
                <w:sz w:val="22"/>
                <w:szCs w:val="22"/>
              </w:rPr>
              <w:t>Demonstrates a keen understanding of the ability to adapt one’s approach when working with different groups (</w:t>
            </w:r>
            <w:proofErr w:type="gramStart"/>
            <w:r w:rsidRPr="00C36045">
              <w:rPr>
                <w:rFonts w:ascii="Arial" w:hAnsi="Arial" w:cs="Arial"/>
                <w:sz w:val="22"/>
                <w:szCs w:val="22"/>
              </w:rPr>
              <w:t>e.g.</w:t>
            </w:r>
            <w:proofErr w:type="gramEnd"/>
            <w:r w:rsidRPr="00C36045">
              <w:rPr>
                <w:rFonts w:ascii="Arial" w:hAnsi="Arial" w:cs="Arial"/>
                <w:sz w:val="22"/>
                <w:szCs w:val="22"/>
              </w:rPr>
              <w:t xml:space="preserve"> customers, partner agencies, stakeholders and colleagues)</w:t>
            </w:r>
          </w:p>
          <w:p w14:paraId="5011E9F1" w14:textId="77777777" w:rsidR="00EB6401" w:rsidRPr="009B2EAC" w:rsidRDefault="00EB6401" w:rsidP="00EB6401">
            <w:pPr>
              <w:spacing w:before="40" w:after="40" w:line="276" w:lineRule="auto"/>
              <w:rPr>
                <w:rFonts w:ascii="Arial" w:hAnsi="Arial" w:cs="Arial"/>
                <w:b/>
                <w:sz w:val="22"/>
                <w:szCs w:val="22"/>
              </w:rPr>
            </w:pPr>
            <w:r w:rsidRPr="009B2EAC">
              <w:rPr>
                <w:rFonts w:ascii="Arial" w:hAnsi="Arial" w:cs="Arial"/>
                <w:b/>
                <w:sz w:val="22"/>
                <w:szCs w:val="22"/>
              </w:rPr>
              <w:t>Communication</w:t>
            </w:r>
          </w:p>
          <w:p w14:paraId="5A48A4B5" w14:textId="77777777" w:rsidR="00EB6401" w:rsidRPr="00C36045" w:rsidRDefault="00EB6401" w:rsidP="00C36045">
            <w:pPr>
              <w:pStyle w:val="ListParagraph"/>
              <w:numPr>
                <w:ilvl w:val="0"/>
                <w:numId w:val="24"/>
              </w:numPr>
              <w:spacing w:before="40" w:after="40" w:line="276" w:lineRule="auto"/>
              <w:rPr>
                <w:rFonts w:ascii="Arial" w:hAnsi="Arial" w:cs="Arial"/>
                <w:b/>
                <w:sz w:val="22"/>
                <w:szCs w:val="22"/>
              </w:rPr>
            </w:pPr>
            <w:r w:rsidRPr="00C36045">
              <w:rPr>
                <w:rFonts w:ascii="Arial" w:hAnsi="Arial" w:cs="Arial"/>
                <w:sz w:val="22"/>
                <w:szCs w:val="22"/>
              </w:rPr>
              <w:t xml:space="preserve">Presents spoken and written information clearly and appropriately and to a high standard </w:t>
            </w:r>
          </w:p>
          <w:p w14:paraId="2FE38BA5" w14:textId="77777777" w:rsidR="00EB6401" w:rsidRPr="009B2EAC" w:rsidRDefault="00EB6401" w:rsidP="00EB6401">
            <w:pPr>
              <w:spacing w:before="40" w:after="40" w:line="276" w:lineRule="auto"/>
              <w:rPr>
                <w:rFonts w:ascii="Arial" w:hAnsi="Arial" w:cs="Arial"/>
                <w:b/>
                <w:sz w:val="22"/>
                <w:szCs w:val="22"/>
              </w:rPr>
            </w:pPr>
            <w:r w:rsidRPr="009B2EAC">
              <w:rPr>
                <w:rFonts w:ascii="Arial" w:hAnsi="Arial" w:cs="Arial"/>
                <w:b/>
                <w:sz w:val="22"/>
                <w:szCs w:val="22"/>
              </w:rPr>
              <w:t>Diversity</w:t>
            </w:r>
          </w:p>
          <w:p w14:paraId="47711541" w14:textId="77777777" w:rsidR="00EB6401" w:rsidRPr="009B2EAC" w:rsidRDefault="00EB6401" w:rsidP="00C36045">
            <w:pPr>
              <w:numPr>
                <w:ilvl w:val="0"/>
                <w:numId w:val="24"/>
              </w:numPr>
              <w:spacing w:before="40" w:after="40" w:line="276" w:lineRule="auto"/>
              <w:rPr>
                <w:rFonts w:ascii="Arial" w:hAnsi="Arial" w:cs="Arial"/>
                <w:b/>
                <w:sz w:val="22"/>
                <w:szCs w:val="22"/>
              </w:rPr>
            </w:pPr>
            <w:r w:rsidRPr="009B2EAC">
              <w:rPr>
                <w:rFonts w:ascii="Arial" w:hAnsi="Arial" w:cs="Arial"/>
                <w:sz w:val="22"/>
                <w:szCs w:val="22"/>
              </w:rPr>
              <w:t xml:space="preserve">Builds trust and demonstrates respect for others, showing an awareness of the impact on own behaviour on others </w:t>
            </w:r>
          </w:p>
          <w:p w14:paraId="5849300F" w14:textId="77777777" w:rsidR="004A5918" w:rsidRPr="00C36045" w:rsidRDefault="00EB6401" w:rsidP="00C36045">
            <w:pPr>
              <w:pStyle w:val="ListParagraph"/>
              <w:numPr>
                <w:ilvl w:val="0"/>
                <w:numId w:val="24"/>
              </w:numPr>
              <w:spacing w:before="40" w:after="40"/>
              <w:rPr>
                <w:rFonts w:ascii="Arial" w:hAnsi="Arial" w:cs="Arial"/>
                <w:b/>
                <w:sz w:val="22"/>
                <w:szCs w:val="22"/>
              </w:rPr>
            </w:pPr>
            <w:r w:rsidRPr="00C36045">
              <w:rPr>
                <w:rFonts w:ascii="Arial" w:hAnsi="Arial" w:cs="Arial"/>
                <w:sz w:val="22"/>
                <w:szCs w:val="22"/>
              </w:rPr>
              <w:t>Treats everyone fairly and consistently</w:t>
            </w:r>
          </w:p>
          <w:p w14:paraId="0AC59A4D" w14:textId="77777777" w:rsidR="00C36045" w:rsidRPr="00C36045" w:rsidRDefault="00C36045" w:rsidP="00C36045">
            <w:pPr>
              <w:pStyle w:val="ListParagraph"/>
              <w:spacing w:before="40" w:after="40"/>
              <w:rPr>
                <w:rFonts w:ascii="Arial" w:hAnsi="Arial" w:cs="Arial"/>
                <w:b/>
                <w:sz w:val="22"/>
                <w:szCs w:val="22"/>
              </w:rPr>
            </w:pPr>
          </w:p>
          <w:p w14:paraId="59BD3032" w14:textId="77777777" w:rsidR="004A5918" w:rsidRPr="00C36045" w:rsidRDefault="004A5918" w:rsidP="004A5918">
            <w:pPr>
              <w:spacing w:before="40" w:after="40"/>
              <w:rPr>
                <w:rFonts w:ascii="Arial" w:hAnsi="Arial" w:cs="Arial"/>
                <w:b/>
                <w:sz w:val="22"/>
                <w:szCs w:val="22"/>
                <w:u w:val="single"/>
              </w:rPr>
            </w:pPr>
            <w:r w:rsidRPr="00C36045">
              <w:rPr>
                <w:rFonts w:ascii="Arial" w:hAnsi="Arial" w:cs="Arial"/>
                <w:b/>
                <w:sz w:val="22"/>
                <w:szCs w:val="22"/>
                <w:u w:val="single"/>
              </w:rPr>
              <w:t>Personal effectiveness</w:t>
            </w:r>
          </w:p>
          <w:p w14:paraId="49EEDF28" w14:textId="77777777" w:rsidR="00C36045" w:rsidRPr="00C36045" w:rsidRDefault="00C36045" w:rsidP="00C36045">
            <w:pPr>
              <w:spacing w:before="40" w:after="40" w:line="276" w:lineRule="auto"/>
              <w:rPr>
                <w:rFonts w:ascii="Arial" w:hAnsi="Arial" w:cs="Arial"/>
                <w:b/>
                <w:sz w:val="22"/>
                <w:szCs w:val="22"/>
              </w:rPr>
            </w:pPr>
            <w:r w:rsidRPr="00C36045">
              <w:rPr>
                <w:rFonts w:ascii="Arial" w:hAnsi="Arial" w:cs="Arial"/>
                <w:b/>
                <w:sz w:val="22"/>
                <w:szCs w:val="22"/>
              </w:rPr>
              <w:t>Risk management</w:t>
            </w:r>
          </w:p>
          <w:p w14:paraId="6BF3D812" w14:textId="77777777" w:rsidR="00C36045" w:rsidRPr="00C36045" w:rsidRDefault="00C36045" w:rsidP="00C36045">
            <w:pPr>
              <w:pStyle w:val="ListParagraph"/>
              <w:numPr>
                <w:ilvl w:val="0"/>
                <w:numId w:val="28"/>
              </w:numPr>
              <w:spacing w:before="40" w:after="40" w:line="276" w:lineRule="auto"/>
              <w:rPr>
                <w:rFonts w:ascii="Arial" w:hAnsi="Arial" w:cs="Arial"/>
                <w:sz w:val="22"/>
                <w:szCs w:val="22"/>
              </w:rPr>
            </w:pPr>
            <w:r w:rsidRPr="00C36045">
              <w:rPr>
                <w:rFonts w:ascii="Arial" w:hAnsi="Arial" w:cs="Arial"/>
                <w:sz w:val="22"/>
                <w:szCs w:val="22"/>
              </w:rPr>
              <w:t>Works in line with policy and procedure</w:t>
            </w:r>
          </w:p>
          <w:p w14:paraId="04B522E1" w14:textId="77777777" w:rsidR="00C36045" w:rsidRPr="00C36045" w:rsidRDefault="00C36045" w:rsidP="00C36045">
            <w:pPr>
              <w:pStyle w:val="ListParagraph"/>
              <w:numPr>
                <w:ilvl w:val="0"/>
                <w:numId w:val="28"/>
              </w:numPr>
              <w:spacing w:before="40" w:after="40" w:line="276" w:lineRule="auto"/>
              <w:rPr>
                <w:rFonts w:ascii="Arial" w:hAnsi="Arial" w:cs="Arial"/>
                <w:sz w:val="22"/>
                <w:szCs w:val="22"/>
              </w:rPr>
            </w:pPr>
            <w:r w:rsidRPr="00C36045">
              <w:rPr>
                <w:rFonts w:ascii="Arial" w:hAnsi="Arial" w:cs="Arial"/>
                <w:sz w:val="22"/>
                <w:szCs w:val="22"/>
              </w:rPr>
              <w:t>Applies and promotes risk management</w:t>
            </w:r>
          </w:p>
          <w:p w14:paraId="3407BA6D" w14:textId="77777777" w:rsidR="00C36045" w:rsidRPr="00C36045" w:rsidRDefault="00C36045" w:rsidP="00C36045">
            <w:pPr>
              <w:pStyle w:val="ListParagraph"/>
              <w:numPr>
                <w:ilvl w:val="0"/>
                <w:numId w:val="28"/>
              </w:numPr>
              <w:spacing w:before="40" w:after="40" w:line="276" w:lineRule="auto"/>
              <w:rPr>
                <w:rFonts w:ascii="Arial" w:hAnsi="Arial" w:cs="Arial"/>
                <w:sz w:val="22"/>
                <w:szCs w:val="22"/>
              </w:rPr>
            </w:pPr>
            <w:r w:rsidRPr="00C36045">
              <w:rPr>
                <w:rFonts w:ascii="Arial" w:hAnsi="Arial" w:cs="Arial"/>
                <w:sz w:val="22"/>
                <w:szCs w:val="22"/>
              </w:rPr>
              <w:t>Aware of the need for confidentiality in dealing with information; of when confidentiality should be preserved and of the circumstances when it is right to reveal confidential information and to whom to is right to do so</w:t>
            </w:r>
          </w:p>
          <w:p w14:paraId="2787B347" w14:textId="77777777" w:rsidR="00C36045" w:rsidRPr="00C36045" w:rsidRDefault="00C36045" w:rsidP="00C36045">
            <w:pPr>
              <w:spacing w:before="40" w:after="40" w:line="276" w:lineRule="auto"/>
              <w:rPr>
                <w:rFonts w:ascii="Arial" w:hAnsi="Arial" w:cs="Arial"/>
                <w:b/>
                <w:sz w:val="22"/>
                <w:szCs w:val="22"/>
              </w:rPr>
            </w:pPr>
            <w:r w:rsidRPr="00C36045">
              <w:rPr>
                <w:rFonts w:ascii="Arial" w:hAnsi="Arial" w:cs="Arial"/>
                <w:b/>
                <w:sz w:val="22"/>
                <w:szCs w:val="22"/>
              </w:rPr>
              <w:t>Approach to work</w:t>
            </w:r>
          </w:p>
          <w:p w14:paraId="1BF56FCE" w14:textId="77777777" w:rsidR="00C36045" w:rsidRPr="00C36045" w:rsidRDefault="00C36045" w:rsidP="00C36045">
            <w:pPr>
              <w:pStyle w:val="ListParagraph"/>
              <w:numPr>
                <w:ilvl w:val="0"/>
                <w:numId w:val="27"/>
              </w:numPr>
              <w:spacing w:before="40" w:after="40" w:line="276" w:lineRule="auto"/>
              <w:rPr>
                <w:rFonts w:ascii="Arial" w:hAnsi="Arial" w:cs="Arial"/>
                <w:sz w:val="22"/>
                <w:szCs w:val="22"/>
              </w:rPr>
            </w:pPr>
            <w:r w:rsidRPr="00C36045">
              <w:rPr>
                <w:rFonts w:ascii="Arial" w:hAnsi="Arial" w:cs="Arial"/>
                <w:sz w:val="22"/>
                <w:szCs w:val="22"/>
              </w:rPr>
              <w:t>Willing to learn and develop</w:t>
            </w:r>
          </w:p>
          <w:p w14:paraId="31CEF07A" w14:textId="77777777" w:rsidR="00C36045" w:rsidRPr="00C36045" w:rsidRDefault="00C36045" w:rsidP="00C36045">
            <w:pPr>
              <w:pStyle w:val="ListParagraph"/>
              <w:numPr>
                <w:ilvl w:val="0"/>
                <w:numId w:val="27"/>
              </w:numPr>
              <w:spacing w:before="40" w:after="40" w:line="276" w:lineRule="auto"/>
              <w:rPr>
                <w:rFonts w:ascii="Arial" w:hAnsi="Arial" w:cs="Arial"/>
                <w:sz w:val="22"/>
                <w:szCs w:val="22"/>
              </w:rPr>
            </w:pPr>
            <w:r w:rsidRPr="00C36045">
              <w:rPr>
                <w:rFonts w:ascii="Arial" w:hAnsi="Arial" w:cs="Arial"/>
                <w:sz w:val="22"/>
                <w:szCs w:val="22"/>
              </w:rPr>
              <w:t>Plans, organises and implements work, on own initiative with minimum direct supervision</w:t>
            </w:r>
          </w:p>
          <w:p w14:paraId="6AEC4C76" w14:textId="77777777" w:rsidR="00C36045" w:rsidRPr="00C36045" w:rsidRDefault="00C36045" w:rsidP="00C36045">
            <w:pPr>
              <w:pStyle w:val="ListParagraph"/>
              <w:numPr>
                <w:ilvl w:val="0"/>
                <w:numId w:val="27"/>
              </w:numPr>
              <w:spacing w:before="40" w:after="40" w:line="276" w:lineRule="auto"/>
              <w:rPr>
                <w:rFonts w:ascii="Arial" w:hAnsi="Arial" w:cs="Arial"/>
                <w:sz w:val="22"/>
                <w:szCs w:val="22"/>
              </w:rPr>
            </w:pPr>
            <w:r w:rsidRPr="00C36045">
              <w:rPr>
                <w:rFonts w:ascii="Arial" w:hAnsi="Arial" w:cs="Arial"/>
                <w:sz w:val="22"/>
                <w:szCs w:val="22"/>
              </w:rPr>
              <w:t>Flexible and creative approach at work; able to adapt to the changing needs of the program</w:t>
            </w:r>
          </w:p>
          <w:p w14:paraId="063E4A66" w14:textId="77777777" w:rsidR="00C36045" w:rsidRPr="00C36045" w:rsidRDefault="00C36045" w:rsidP="00C36045">
            <w:pPr>
              <w:pStyle w:val="ListParagraph"/>
              <w:numPr>
                <w:ilvl w:val="0"/>
                <w:numId w:val="27"/>
              </w:numPr>
              <w:spacing w:before="40" w:after="40" w:line="276" w:lineRule="auto"/>
              <w:rPr>
                <w:rFonts w:ascii="Arial" w:hAnsi="Arial" w:cs="Arial"/>
                <w:sz w:val="22"/>
                <w:szCs w:val="22"/>
              </w:rPr>
            </w:pPr>
            <w:r w:rsidRPr="00C36045">
              <w:rPr>
                <w:rFonts w:ascii="Arial" w:hAnsi="Arial" w:cs="Arial"/>
                <w:sz w:val="22"/>
                <w:szCs w:val="22"/>
              </w:rPr>
              <w:t>Ability to manage time, prioritise and meet deadlines</w:t>
            </w:r>
          </w:p>
          <w:p w14:paraId="1EB8E487" w14:textId="77777777" w:rsidR="00C36045" w:rsidRDefault="00C36045" w:rsidP="00C36045">
            <w:pPr>
              <w:pStyle w:val="ListParagraph"/>
              <w:numPr>
                <w:ilvl w:val="0"/>
                <w:numId w:val="27"/>
              </w:numPr>
              <w:spacing w:before="40" w:after="40" w:line="276" w:lineRule="auto"/>
              <w:rPr>
                <w:rFonts w:ascii="Arial" w:hAnsi="Arial" w:cs="Arial"/>
                <w:sz w:val="22"/>
                <w:szCs w:val="22"/>
              </w:rPr>
            </w:pPr>
            <w:r w:rsidRPr="00C36045">
              <w:rPr>
                <w:rFonts w:ascii="Arial" w:hAnsi="Arial" w:cs="Arial"/>
                <w:sz w:val="22"/>
                <w:szCs w:val="22"/>
              </w:rPr>
              <w:t>Organised approach, with keen admin skills and attention to detail</w:t>
            </w:r>
          </w:p>
          <w:p w14:paraId="3623CEBC" w14:textId="77777777" w:rsidR="004A5918" w:rsidRPr="00C36045" w:rsidRDefault="00C36045" w:rsidP="00C36045">
            <w:pPr>
              <w:pStyle w:val="ListParagraph"/>
              <w:numPr>
                <w:ilvl w:val="0"/>
                <w:numId w:val="27"/>
              </w:numPr>
              <w:spacing w:before="40" w:after="40" w:line="276" w:lineRule="auto"/>
              <w:rPr>
                <w:rFonts w:ascii="Arial" w:hAnsi="Arial" w:cs="Arial"/>
                <w:sz w:val="22"/>
                <w:szCs w:val="22"/>
              </w:rPr>
            </w:pPr>
            <w:r w:rsidRPr="00C36045">
              <w:rPr>
                <w:rFonts w:ascii="Arial" w:hAnsi="Arial" w:cs="Arial"/>
                <w:sz w:val="22"/>
                <w:szCs w:val="22"/>
              </w:rPr>
              <w:t>Makes clear decisions and deal positively with challenges</w:t>
            </w:r>
          </w:p>
        </w:tc>
      </w:tr>
      <w:tr w:rsidR="004A5918" w:rsidRPr="00D25455" w14:paraId="7E0E013F" w14:textId="77777777" w:rsidTr="00972678">
        <w:tblPrEx>
          <w:tblLook w:val="01E0" w:firstRow="1" w:lastRow="1" w:firstColumn="1" w:lastColumn="1" w:noHBand="0" w:noVBand="0"/>
        </w:tblPrEx>
        <w:tc>
          <w:tcPr>
            <w:tcW w:w="11063" w:type="dxa"/>
            <w:gridSpan w:val="2"/>
            <w:shd w:val="clear" w:color="auto" w:fill="CC0066"/>
          </w:tcPr>
          <w:p w14:paraId="2F94E47B" w14:textId="77777777" w:rsidR="004A5918" w:rsidRPr="00D25455" w:rsidRDefault="004A5918" w:rsidP="004A5918">
            <w:pPr>
              <w:tabs>
                <w:tab w:val="left" w:pos="-1440"/>
                <w:tab w:val="left" w:pos="-720"/>
                <w:tab w:val="left" w:pos="0"/>
              </w:tabs>
              <w:suppressAutoHyphens/>
              <w:spacing w:line="240" w:lineRule="atLeast"/>
              <w:rPr>
                <w:rFonts w:ascii="Arial" w:hAnsi="Arial" w:cs="Arial"/>
                <w:b/>
              </w:rPr>
            </w:pPr>
            <w:r w:rsidRPr="00D25455">
              <w:rPr>
                <w:rFonts w:ascii="Arial" w:hAnsi="Arial" w:cs="Arial"/>
                <w:bCs/>
                <w:iCs/>
                <w:sz w:val="21"/>
                <w:szCs w:val="21"/>
              </w:rPr>
              <w:lastRenderedPageBreak/>
              <w:t>The post holder is expected to work within policies and procedures of Together Women and be committed to its ethos and values.  This includes promoting and demonstrating the principles of equal opportunity (including encouraging diversity and tackling discrimination) and sensitivity to the environment.</w:t>
            </w:r>
          </w:p>
        </w:tc>
      </w:tr>
      <w:tr w:rsidR="004A5918" w:rsidRPr="00D25455" w14:paraId="0AF0FB70" w14:textId="77777777" w:rsidTr="00C80E10">
        <w:tblPrEx>
          <w:tblLook w:val="01E0" w:firstRow="1" w:lastRow="1" w:firstColumn="1" w:lastColumn="1" w:noHBand="0" w:noVBand="0"/>
        </w:tblPrEx>
        <w:tc>
          <w:tcPr>
            <w:tcW w:w="11063" w:type="dxa"/>
            <w:gridSpan w:val="2"/>
            <w:shd w:val="clear" w:color="auto" w:fill="auto"/>
          </w:tcPr>
          <w:p w14:paraId="7A52C16C" w14:textId="77777777" w:rsidR="004A5918" w:rsidRPr="00D25455" w:rsidRDefault="004A5918" w:rsidP="004A5918">
            <w:pPr>
              <w:tabs>
                <w:tab w:val="left" w:pos="-1440"/>
                <w:tab w:val="left" w:pos="-720"/>
                <w:tab w:val="left" w:pos="0"/>
              </w:tabs>
              <w:suppressAutoHyphens/>
              <w:spacing w:line="240" w:lineRule="atLeast"/>
              <w:rPr>
                <w:rFonts w:ascii="Arial" w:hAnsi="Arial" w:cs="Arial"/>
              </w:rPr>
            </w:pPr>
            <w:r w:rsidRPr="00D25455">
              <w:rPr>
                <w:rFonts w:ascii="Arial" w:hAnsi="Arial" w:cs="Arial"/>
                <w:b/>
              </w:rPr>
              <w:t>Notes</w:t>
            </w:r>
          </w:p>
          <w:p w14:paraId="53D35008" w14:textId="77777777" w:rsidR="004A5918" w:rsidRPr="00D25455" w:rsidRDefault="004A5918" w:rsidP="004A5918">
            <w:pPr>
              <w:pStyle w:val="CommentText"/>
              <w:rPr>
                <w:rFonts w:ascii="Arial" w:hAnsi="Arial" w:cs="Arial"/>
                <w:sz w:val="24"/>
                <w:szCs w:val="24"/>
              </w:rPr>
            </w:pPr>
            <w:r w:rsidRPr="00D25455">
              <w:rPr>
                <w:rFonts w:ascii="Arial" w:hAnsi="Arial" w:cs="Arial"/>
                <w:color w:val="000000" w:themeColor="text1"/>
                <w:sz w:val="24"/>
                <w:szCs w:val="24"/>
              </w:rPr>
              <w:t xml:space="preserve">This post is subject to the Rehabilitation of Offenders Act (Exceptions Order) 1975.  Due to the nature of our </w:t>
            </w:r>
            <w:proofErr w:type="gramStart"/>
            <w:r w:rsidRPr="00D25455">
              <w:rPr>
                <w:rFonts w:ascii="Arial" w:hAnsi="Arial" w:cs="Arial"/>
                <w:color w:val="000000" w:themeColor="text1"/>
                <w:sz w:val="24"/>
                <w:szCs w:val="24"/>
              </w:rPr>
              <w:t>work</w:t>
            </w:r>
            <w:proofErr w:type="gramEnd"/>
            <w:r w:rsidRPr="00D25455">
              <w:rPr>
                <w:rFonts w:ascii="Arial" w:hAnsi="Arial" w:cs="Arial"/>
                <w:color w:val="000000" w:themeColor="text1"/>
                <w:sz w:val="24"/>
                <w:szCs w:val="24"/>
              </w:rPr>
              <w:t xml:space="preserve"> it will be necessary for an enhanced disclosure to be made to the Disclosure and Barring Service for details of any previous criminal convictions which are not protected under the Act. Whilst this is </w:t>
            </w:r>
            <w:proofErr w:type="gramStart"/>
            <w:r w:rsidRPr="00D25455">
              <w:rPr>
                <w:rFonts w:ascii="Arial" w:hAnsi="Arial" w:cs="Arial"/>
                <w:color w:val="000000" w:themeColor="text1"/>
                <w:sz w:val="24"/>
                <w:szCs w:val="24"/>
              </w:rPr>
              <w:t>needed</w:t>
            </w:r>
            <w:proofErr w:type="gramEnd"/>
            <w:r w:rsidRPr="00D25455">
              <w:rPr>
                <w:rFonts w:ascii="Arial" w:hAnsi="Arial" w:cs="Arial"/>
                <w:color w:val="000000" w:themeColor="text1"/>
                <w:sz w:val="24"/>
                <w:szCs w:val="24"/>
              </w:rPr>
              <w:t xml:space="preserve"> we encourage those with lived experience of the criminal justice system to apply. </w:t>
            </w:r>
            <w:r w:rsidRPr="00D25455">
              <w:rPr>
                <w:rFonts w:ascii="Arial" w:hAnsi="Arial" w:cs="Arial"/>
                <w:sz w:val="24"/>
                <w:szCs w:val="24"/>
              </w:rPr>
              <w:t>We are keen to represent the diversity of the people we serve, and welcome applications from those who are under-represented in leadership positions in the charity sector, including women from Black, Asian and other communities which experience racism</w:t>
            </w:r>
          </w:p>
          <w:p w14:paraId="6CB23039" w14:textId="77777777" w:rsidR="004A5918" w:rsidRPr="00D25455" w:rsidRDefault="004A5918" w:rsidP="004A5918">
            <w:pPr>
              <w:tabs>
                <w:tab w:val="left" w:pos="0"/>
                <w:tab w:val="left" w:pos="709"/>
              </w:tabs>
              <w:rPr>
                <w:rFonts w:ascii="Arial" w:hAnsi="Arial" w:cs="Arial"/>
                <w:b/>
              </w:rPr>
            </w:pPr>
            <w:r w:rsidRPr="00D25455">
              <w:rPr>
                <w:rFonts w:ascii="Arial" w:hAnsi="Arial" w:cs="Arial"/>
                <w:b/>
              </w:rPr>
              <w:t>This post is restricted to women only as a genuine occupational requirement under Schedule 9 paragraph 1, Equality Act 2010</w:t>
            </w:r>
          </w:p>
        </w:tc>
      </w:tr>
    </w:tbl>
    <w:p w14:paraId="59EAAD8F" w14:textId="77777777" w:rsidR="00D42EFB" w:rsidRDefault="00D42EFB" w:rsidP="00D1311F">
      <w:pPr>
        <w:rPr>
          <w:rFonts w:ascii="Arial" w:hAnsi="Arial" w:cs="Arial"/>
        </w:rPr>
      </w:pPr>
    </w:p>
    <w:p w14:paraId="1B1137CB" w14:textId="77777777" w:rsidR="00417BC1" w:rsidRPr="00D25455" w:rsidRDefault="00417BC1" w:rsidP="00D1311F">
      <w:pPr>
        <w:rPr>
          <w:rFonts w:ascii="Arial" w:hAnsi="Arial" w:cs="Arial"/>
        </w:rPr>
      </w:pPr>
    </w:p>
    <w:sectPr w:rsidR="00417BC1" w:rsidRPr="00D2545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E44A" w14:textId="77777777" w:rsidR="00AF5310" w:rsidRDefault="00AF5310" w:rsidP="00AF5310">
      <w:r>
        <w:separator/>
      </w:r>
    </w:p>
  </w:endnote>
  <w:endnote w:type="continuationSeparator" w:id="0">
    <w:p w14:paraId="1E45733E" w14:textId="77777777" w:rsidR="00AF5310" w:rsidRDefault="00AF5310" w:rsidP="00AF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2F59" w14:textId="77777777" w:rsidR="00AF5310" w:rsidRDefault="00AF5310" w:rsidP="00AF5310">
      <w:r>
        <w:separator/>
      </w:r>
    </w:p>
  </w:footnote>
  <w:footnote w:type="continuationSeparator" w:id="0">
    <w:p w14:paraId="3222DDCC" w14:textId="77777777" w:rsidR="00AF5310" w:rsidRDefault="00AF5310" w:rsidP="00AF5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CD77" w14:textId="77777777" w:rsidR="00AF5310" w:rsidRDefault="00AF5310">
    <w:pPr>
      <w:pStyle w:val="Header"/>
    </w:pPr>
    <w:r w:rsidRPr="00510F13">
      <w:rPr>
        <w:rFonts w:ascii="Century Gothic" w:hAnsi="Century Gothic" w:cs="Arial"/>
        <w:noProof/>
        <w:highlight w:val="darkMagenta"/>
      </w:rPr>
      <w:drawing>
        <wp:anchor distT="0" distB="0" distL="114300" distR="114300" simplePos="0" relativeHeight="251659264" behindDoc="1" locked="0" layoutInCell="1" allowOverlap="1" wp14:anchorId="46441C37" wp14:editId="3DFB32A9">
          <wp:simplePos x="0" y="0"/>
          <wp:positionH relativeFrom="column">
            <wp:posOffset>5018228</wp:posOffset>
          </wp:positionH>
          <wp:positionV relativeFrom="paragraph">
            <wp:posOffset>-183820</wp:posOffset>
          </wp:positionV>
          <wp:extent cx="1609725" cy="651510"/>
          <wp:effectExtent l="19050" t="0" r="9525" b="0"/>
          <wp:wrapTight wrapText="bothSides">
            <wp:wrapPolygon edited="0">
              <wp:start x="-256" y="0"/>
              <wp:lineTo x="-256" y="20842"/>
              <wp:lineTo x="21728" y="20842"/>
              <wp:lineTo x="21728" y="0"/>
              <wp:lineTo x="-256"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609725" cy="6515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FFD"/>
    <w:multiLevelType w:val="hybridMultilevel"/>
    <w:tmpl w:val="51A0C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E93D46"/>
    <w:multiLevelType w:val="hybridMultilevel"/>
    <w:tmpl w:val="B1D4A2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D10586"/>
    <w:multiLevelType w:val="hybridMultilevel"/>
    <w:tmpl w:val="642C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B1DBC"/>
    <w:multiLevelType w:val="hybridMultilevel"/>
    <w:tmpl w:val="E7B804CE"/>
    <w:lvl w:ilvl="0" w:tplc="D8F4C08A">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D66DE"/>
    <w:multiLevelType w:val="hybridMultilevel"/>
    <w:tmpl w:val="4E380BF6"/>
    <w:lvl w:ilvl="0" w:tplc="D8F4C08A">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8671B"/>
    <w:multiLevelType w:val="hybridMultilevel"/>
    <w:tmpl w:val="0BF2A162"/>
    <w:lvl w:ilvl="0" w:tplc="0B08B5E8">
      <w:start w:val="1"/>
      <w:numFmt w:val="bullet"/>
      <w:lvlText w:val=""/>
      <w:lvlJc w:val="left"/>
      <w:pPr>
        <w:tabs>
          <w:tab w:val="num" w:pos="1080"/>
        </w:tabs>
        <w:ind w:left="1080" w:hanging="720"/>
      </w:pPr>
      <w:rPr>
        <w:rFonts w:ascii="Symbol" w:eastAsia="Times New Roman" w:hAnsi="Symbol"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2927D6"/>
    <w:multiLevelType w:val="hybridMultilevel"/>
    <w:tmpl w:val="E17A8A60"/>
    <w:lvl w:ilvl="0" w:tplc="D8F4C08A">
      <w:numFmt w:val="bullet"/>
      <w:lvlText w:val="•"/>
      <w:lvlJc w:val="left"/>
      <w:pPr>
        <w:ind w:left="972" w:hanging="360"/>
      </w:pPr>
      <w:rPr>
        <w:rFonts w:ascii="Verdana" w:eastAsiaTheme="minorEastAsia" w:hAnsi="Verdana" w:cs="Aria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7" w15:restartNumberingAfterBreak="0">
    <w:nsid w:val="32744084"/>
    <w:multiLevelType w:val="hybridMultilevel"/>
    <w:tmpl w:val="8E32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65D68"/>
    <w:multiLevelType w:val="hybridMultilevel"/>
    <w:tmpl w:val="5A445E7E"/>
    <w:lvl w:ilvl="0" w:tplc="D8F4C08A">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466649"/>
    <w:multiLevelType w:val="hybridMultilevel"/>
    <w:tmpl w:val="F4EA44D2"/>
    <w:lvl w:ilvl="0" w:tplc="A164F3E8">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CF420F0"/>
    <w:multiLevelType w:val="hybridMultilevel"/>
    <w:tmpl w:val="037CE55A"/>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723D8"/>
    <w:multiLevelType w:val="hybridMultilevel"/>
    <w:tmpl w:val="96F49456"/>
    <w:lvl w:ilvl="0" w:tplc="D8F4C08A">
      <w:numFmt w:val="bullet"/>
      <w:lvlText w:val="•"/>
      <w:lvlJc w:val="left"/>
      <w:pPr>
        <w:ind w:left="1080" w:hanging="360"/>
      </w:pPr>
      <w:rPr>
        <w:rFonts w:ascii="Verdana" w:eastAsiaTheme="minorEastAsia"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1365C2"/>
    <w:multiLevelType w:val="hybridMultilevel"/>
    <w:tmpl w:val="6E6C7E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B3628F"/>
    <w:multiLevelType w:val="hybridMultilevel"/>
    <w:tmpl w:val="B7B6417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15:restartNumberingAfterBreak="0">
    <w:nsid w:val="4408369E"/>
    <w:multiLevelType w:val="hybridMultilevel"/>
    <w:tmpl w:val="15DE41CE"/>
    <w:lvl w:ilvl="0" w:tplc="A164F3E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74B57E3"/>
    <w:multiLevelType w:val="hybridMultilevel"/>
    <w:tmpl w:val="01A2FD0E"/>
    <w:lvl w:ilvl="0" w:tplc="D8F4C08A">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A2A3F"/>
    <w:multiLevelType w:val="hybridMultilevel"/>
    <w:tmpl w:val="EB40AFE6"/>
    <w:lvl w:ilvl="0" w:tplc="C15EC1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AA9008C"/>
    <w:multiLevelType w:val="hybridMultilevel"/>
    <w:tmpl w:val="5836859C"/>
    <w:lvl w:ilvl="0" w:tplc="D8F4C08A">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45430"/>
    <w:multiLevelType w:val="hybridMultilevel"/>
    <w:tmpl w:val="B49EA6BC"/>
    <w:lvl w:ilvl="0" w:tplc="D8F4C08A">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F6419F"/>
    <w:multiLevelType w:val="hybridMultilevel"/>
    <w:tmpl w:val="809C5248"/>
    <w:lvl w:ilvl="0" w:tplc="D8F4C08A">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2306F"/>
    <w:multiLevelType w:val="hybridMultilevel"/>
    <w:tmpl w:val="938C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154EA"/>
    <w:multiLevelType w:val="hybridMultilevel"/>
    <w:tmpl w:val="DA5C8924"/>
    <w:lvl w:ilvl="0" w:tplc="D8F4C08A">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1E2669"/>
    <w:multiLevelType w:val="hybridMultilevel"/>
    <w:tmpl w:val="B1FCBB46"/>
    <w:lvl w:ilvl="0" w:tplc="A164F3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58728DD"/>
    <w:multiLevelType w:val="hybridMultilevel"/>
    <w:tmpl w:val="F3EA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C7D8E"/>
    <w:multiLevelType w:val="hybridMultilevel"/>
    <w:tmpl w:val="27C4EA28"/>
    <w:lvl w:ilvl="0" w:tplc="D8F4C08A">
      <w:numFmt w:val="bullet"/>
      <w:lvlText w:val="•"/>
      <w:lvlJc w:val="left"/>
      <w:pPr>
        <w:ind w:left="972" w:hanging="360"/>
      </w:pPr>
      <w:rPr>
        <w:rFonts w:ascii="Verdana" w:eastAsiaTheme="minorEastAsia" w:hAnsi="Verdana" w:cs="Aria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5" w15:restartNumberingAfterBreak="0">
    <w:nsid w:val="71EA7D83"/>
    <w:multiLevelType w:val="hybridMultilevel"/>
    <w:tmpl w:val="30DE1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274F7A"/>
    <w:multiLevelType w:val="hybridMultilevel"/>
    <w:tmpl w:val="784EDE02"/>
    <w:lvl w:ilvl="0" w:tplc="D8F4C08A">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E732D4"/>
    <w:multiLevelType w:val="hybridMultilevel"/>
    <w:tmpl w:val="5AF292B4"/>
    <w:lvl w:ilvl="0" w:tplc="D8F4C08A">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5549761">
    <w:abstractNumId w:val="10"/>
  </w:num>
  <w:num w:numId="2" w16cid:durableId="2081438381">
    <w:abstractNumId w:val="5"/>
  </w:num>
  <w:num w:numId="3" w16cid:durableId="1296184329">
    <w:abstractNumId w:val="13"/>
  </w:num>
  <w:num w:numId="4" w16cid:durableId="2075859163">
    <w:abstractNumId w:val="0"/>
  </w:num>
  <w:num w:numId="5" w16cid:durableId="1527254866">
    <w:abstractNumId w:val="25"/>
  </w:num>
  <w:num w:numId="6" w16cid:durableId="742720159">
    <w:abstractNumId w:val="7"/>
  </w:num>
  <w:num w:numId="7" w16cid:durableId="1263222659">
    <w:abstractNumId w:val="23"/>
  </w:num>
  <w:num w:numId="8" w16cid:durableId="957445826">
    <w:abstractNumId w:val="20"/>
  </w:num>
  <w:num w:numId="9" w16cid:durableId="1279529833">
    <w:abstractNumId w:val="2"/>
  </w:num>
  <w:num w:numId="10" w16cid:durableId="1329410041">
    <w:abstractNumId w:val="14"/>
  </w:num>
  <w:num w:numId="11" w16cid:durableId="1028530649">
    <w:abstractNumId w:val="6"/>
  </w:num>
  <w:num w:numId="12" w16cid:durableId="830294309">
    <w:abstractNumId w:val="24"/>
  </w:num>
  <w:num w:numId="13" w16cid:durableId="1528833081">
    <w:abstractNumId w:val="12"/>
  </w:num>
  <w:num w:numId="14" w16cid:durableId="346178241">
    <w:abstractNumId w:val="8"/>
  </w:num>
  <w:num w:numId="15" w16cid:durableId="1464958513">
    <w:abstractNumId w:val="26"/>
  </w:num>
  <w:num w:numId="16" w16cid:durableId="526212976">
    <w:abstractNumId w:val="4"/>
  </w:num>
  <w:num w:numId="17" w16cid:durableId="419449398">
    <w:abstractNumId w:val="3"/>
  </w:num>
  <w:num w:numId="18" w16cid:durableId="1085881043">
    <w:abstractNumId w:val="9"/>
  </w:num>
  <w:num w:numId="19" w16cid:durableId="275524354">
    <w:abstractNumId w:val="1"/>
  </w:num>
  <w:num w:numId="20" w16cid:durableId="1644042003">
    <w:abstractNumId w:val="22"/>
  </w:num>
  <w:num w:numId="21" w16cid:durableId="1068649899">
    <w:abstractNumId w:val="16"/>
  </w:num>
  <w:num w:numId="22" w16cid:durableId="804129976">
    <w:abstractNumId w:val="15"/>
  </w:num>
  <w:num w:numId="23" w16cid:durableId="939679411">
    <w:abstractNumId w:val="17"/>
  </w:num>
  <w:num w:numId="24" w16cid:durableId="1033578669">
    <w:abstractNumId w:val="18"/>
  </w:num>
  <w:num w:numId="25" w16cid:durableId="149559044">
    <w:abstractNumId w:val="27"/>
  </w:num>
  <w:num w:numId="26" w16cid:durableId="1567180424">
    <w:abstractNumId w:val="11"/>
  </w:num>
  <w:num w:numId="27" w16cid:durableId="282808281">
    <w:abstractNumId w:val="19"/>
  </w:num>
  <w:num w:numId="28" w16cid:durableId="103019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4D"/>
    <w:rsid w:val="00034F7D"/>
    <w:rsid w:val="00074A40"/>
    <w:rsid w:val="000E083A"/>
    <w:rsid w:val="000F4AFB"/>
    <w:rsid w:val="00106795"/>
    <w:rsid w:val="00122A1D"/>
    <w:rsid w:val="001429EF"/>
    <w:rsid w:val="00153DDA"/>
    <w:rsid w:val="00156BF1"/>
    <w:rsid w:val="00184480"/>
    <w:rsid w:val="00187CB1"/>
    <w:rsid w:val="0019467F"/>
    <w:rsid w:val="001A35F3"/>
    <w:rsid w:val="001D670D"/>
    <w:rsid w:val="001E6206"/>
    <w:rsid w:val="00206F07"/>
    <w:rsid w:val="00227C81"/>
    <w:rsid w:val="00264C70"/>
    <w:rsid w:val="003438F4"/>
    <w:rsid w:val="003824B2"/>
    <w:rsid w:val="00397D49"/>
    <w:rsid w:val="003B71BA"/>
    <w:rsid w:val="00402C31"/>
    <w:rsid w:val="00417BC1"/>
    <w:rsid w:val="004905CD"/>
    <w:rsid w:val="004A5918"/>
    <w:rsid w:val="00503316"/>
    <w:rsid w:val="00504BC5"/>
    <w:rsid w:val="00510F13"/>
    <w:rsid w:val="0052727F"/>
    <w:rsid w:val="00537A37"/>
    <w:rsid w:val="005C1990"/>
    <w:rsid w:val="005D5046"/>
    <w:rsid w:val="005F666C"/>
    <w:rsid w:val="00653A0E"/>
    <w:rsid w:val="00676E50"/>
    <w:rsid w:val="006927D2"/>
    <w:rsid w:val="006950DE"/>
    <w:rsid w:val="006B460E"/>
    <w:rsid w:val="007122E0"/>
    <w:rsid w:val="00750BBD"/>
    <w:rsid w:val="007726C2"/>
    <w:rsid w:val="007C48E8"/>
    <w:rsid w:val="007F3801"/>
    <w:rsid w:val="0081427B"/>
    <w:rsid w:val="008278E4"/>
    <w:rsid w:val="00840A4D"/>
    <w:rsid w:val="00885F42"/>
    <w:rsid w:val="008C2D1A"/>
    <w:rsid w:val="008F18EE"/>
    <w:rsid w:val="00967D52"/>
    <w:rsid w:val="00973085"/>
    <w:rsid w:val="009A6CAD"/>
    <w:rsid w:val="009B352A"/>
    <w:rsid w:val="009B364F"/>
    <w:rsid w:val="00A85CDD"/>
    <w:rsid w:val="00AA72DF"/>
    <w:rsid w:val="00AF5310"/>
    <w:rsid w:val="00B13DF8"/>
    <w:rsid w:val="00B61367"/>
    <w:rsid w:val="00B84EEB"/>
    <w:rsid w:val="00B95A26"/>
    <w:rsid w:val="00C038D0"/>
    <w:rsid w:val="00C23D25"/>
    <w:rsid w:val="00C36045"/>
    <w:rsid w:val="00C80E10"/>
    <w:rsid w:val="00CB35ED"/>
    <w:rsid w:val="00CB6FF9"/>
    <w:rsid w:val="00CC6C65"/>
    <w:rsid w:val="00CE4ADB"/>
    <w:rsid w:val="00CE7F70"/>
    <w:rsid w:val="00D045C2"/>
    <w:rsid w:val="00D1311F"/>
    <w:rsid w:val="00D25455"/>
    <w:rsid w:val="00D362E0"/>
    <w:rsid w:val="00D42EFB"/>
    <w:rsid w:val="00D554FF"/>
    <w:rsid w:val="00E32FE1"/>
    <w:rsid w:val="00E350F8"/>
    <w:rsid w:val="00E54B27"/>
    <w:rsid w:val="00EA243F"/>
    <w:rsid w:val="00EB6401"/>
    <w:rsid w:val="00EE3760"/>
    <w:rsid w:val="00F11995"/>
    <w:rsid w:val="00F71C3D"/>
    <w:rsid w:val="00FC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1DCC"/>
  <w15:chartTrackingRefBased/>
  <w15:docId w15:val="{7F5B8527-57FB-4534-80D3-BC694E4B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A4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0A4D"/>
    <w:rPr>
      <w:color w:val="0000FF"/>
      <w:u w:val="single"/>
    </w:rPr>
  </w:style>
  <w:style w:type="paragraph" w:styleId="ListParagraph">
    <w:name w:val="List Paragraph"/>
    <w:basedOn w:val="Normal"/>
    <w:uiPriority w:val="34"/>
    <w:qFormat/>
    <w:rsid w:val="00840A4D"/>
    <w:pPr>
      <w:ind w:left="720"/>
      <w:contextualSpacing/>
    </w:pPr>
  </w:style>
  <w:style w:type="paragraph" w:styleId="NoSpacing">
    <w:name w:val="No Spacing"/>
    <w:link w:val="NoSpacingChar"/>
    <w:uiPriority w:val="1"/>
    <w:qFormat/>
    <w:rsid w:val="00840A4D"/>
    <w:pPr>
      <w:spacing w:after="0" w:line="240" w:lineRule="auto"/>
    </w:pPr>
    <w:rPr>
      <w:rFonts w:ascii="Calibri" w:eastAsia="Calibri" w:hAnsi="Calibri" w:cs="Times New Roman"/>
    </w:rPr>
  </w:style>
  <w:style w:type="character" w:customStyle="1" w:styleId="NoSpacingChar">
    <w:name w:val="No Spacing Char"/>
    <w:link w:val="NoSpacing"/>
    <w:uiPriority w:val="1"/>
    <w:rsid w:val="00840A4D"/>
    <w:rPr>
      <w:rFonts w:ascii="Calibri" w:eastAsia="Calibri" w:hAnsi="Calibri" w:cs="Times New Roman"/>
    </w:rPr>
  </w:style>
  <w:style w:type="paragraph" w:styleId="Header">
    <w:name w:val="header"/>
    <w:basedOn w:val="Normal"/>
    <w:link w:val="HeaderChar"/>
    <w:uiPriority w:val="99"/>
    <w:unhideWhenUsed/>
    <w:rsid w:val="00840A4D"/>
    <w:pPr>
      <w:tabs>
        <w:tab w:val="center" w:pos="4513"/>
        <w:tab w:val="right" w:pos="9026"/>
      </w:tabs>
    </w:pPr>
  </w:style>
  <w:style w:type="character" w:customStyle="1" w:styleId="HeaderChar">
    <w:name w:val="Header Char"/>
    <w:basedOn w:val="DefaultParagraphFont"/>
    <w:link w:val="Header"/>
    <w:uiPriority w:val="99"/>
    <w:rsid w:val="00840A4D"/>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840A4D"/>
    <w:rPr>
      <w:sz w:val="20"/>
      <w:szCs w:val="20"/>
    </w:rPr>
  </w:style>
  <w:style w:type="character" w:customStyle="1" w:styleId="CommentTextChar">
    <w:name w:val="Comment Text Char"/>
    <w:basedOn w:val="DefaultParagraphFont"/>
    <w:link w:val="CommentText"/>
    <w:uiPriority w:val="99"/>
    <w:rsid w:val="00840A4D"/>
    <w:rPr>
      <w:rFonts w:ascii="Times New Roman" w:eastAsia="Times New Roman" w:hAnsi="Times New Roman" w:cs="Times New Roman"/>
      <w:sz w:val="20"/>
      <w:szCs w:val="20"/>
      <w:lang w:eastAsia="en-GB"/>
    </w:rPr>
  </w:style>
  <w:style w:type="paragraph" w:customStyle="1" w:styleId="Default">
    <w:name w:val="Default"/>
    <w:rsid w:val="00840A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10F13"/>
    <w:rPr>
      <w:sz w:val="16"/>
      <w:szCs w:val="16"/>
    </w:rPr>
  </w:style>
  <w:style w:type="paragraph" w:styleId="CommentSubject">
    <w:name w:val="annotation subject"/>
    <w:basedOn w:val="CommentText"/>
    <w:next w:val="CommentText"/>
    <w:link w:val="CommentSubjectChar"/>
    <w:uiPriority w:val="99"/>
    <w:semiHidden/>
    <w:unhideWhenUsed/>
    <w:rsid w:val="00510F13"/>
    <w:rPr>
      <w:b/>
      <w:bCs/>
    </w:rPr>
  </w:style>
  <w:style w:type="character" w:customStyle="1" w:styleId="CommentSubjectChar">
    <w:name w:val="Comment Subject Char"/>
    <w:basedOn w:val="CommentTextChar"/>
    <w:link w:val="CommentSubject"/>
    <w:uiPriority w:val="99"/>
    <w:semiHidden/>
    <w:rsid w:val="00510F1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10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F13"/>
    <w:rPr>
      <w:rFonts w:ascii="Segoe UI" w:eastAsia="Times New Roman" w:hAnsi="Segoe UI" w:cs="Segoe UI"/>
      <w:sz w:val="18"/>
      <w:szCs w:val="18"/>
      <w:lang w:eastAsia="en-GB"/>
    </w:rPr>
  </w:style>
  <w:style w:type="paragraph" w:styleId="Footer">
    <w:name w:val="footer"/>
    <w:basedOn w:val="Normal"/>
    <w:link w:val="FooterChar"/>
    <w:uiPriority w:val="99"/>
    <w:unhideWhenUsed/>
    <w:rsid w:val="00AF5310"/>
    <w:pPr>
      <w:tabs>
        <w:tab w:val="center" w:pos="4513"/>
        <w:tab w:val="right" w:pos="9026"/>
      </w:tabs>
    </w:pPr>
  </w:style>
  <w:style w:type="character" w:customStyle="1" w:styleId="FooterChar">
    <w:name w:val="Footer Char"/>
    <w:basedOn w:val="DefaultParagraphFont"/>
    <w:link w:val="Footer"/>
    <w:uiPriority w:val="99"/>
    <w:rsid w:val="00AF5310"/>
    <w:rPr>
      <w:rFonts w:ascii="Times New Roman" w:eastAsia="Times New Roman" w:hAnsi="Times New Roman" w:cs="Times New Roman"/>
      <w:sz w:val="24"/>
      <w:szCs w:val="24"/>
      <w:lang w:eastAsia="en-GB"/>
    </w:rPr>
  </w:style>
  <w:style w:type="paragraph" w:styleId="BodyText">
    <w:name w:val="Body Text"/>
    <w:basedOn w:val="Normal"/>
    <w:link w:val="BodyTextChar"/>
    <w:rsid w:val="001429EF"/>
    <w:pPr>
      <w:spacing w:after="120"/>
    </w:pPr>
    <w:rPr>
      <w:lang w:eastAsia="en-US"/>
    </w:rPr>
  </w:style>
  <w:style w:type="character" w:customStyle="1" w:styleId="BodyTextChar">
    <w:name w:val="Body Text Char"/>
    <w:basedOn w:val="DefaultParagraphFont"/>
    <w:link w:val="BodyText"/>
    <w:rsid w:val="001429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getherwomen.org/" TargetMode="External"/><Relationship Id="rId3" Type="http://schemas.openxmlformats.org/officeDocument/2006/relationships/settings" Target="settings.xml"/><Relationship Id="rId7" Type="http://schemas.openxmlformats.org/officeDocument/2006/relationships/hyperlink" Target="mailto:ChantelleM@togetherwom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Egan</dc:creator>
  <cp:keywords/>
  <dc:description/>
  <cp:lastModifiedBy>Rachel Astin</cp:lastModifiedBy>
  <cp:revision>2</cp:revision>
  <cp:lastPrinted>2021-08-17T08:07:00Z</cp:lastPrinted>
  <dcterms:created xsi:type="dcterms:W3CDTF">2022-05-11T12:58:00Z</dcterms:created>
  <dcterms:modified xsi:type="dcterms:W3CDTF">2022-05-11T12:58:00Z</dcterms:modified>
</cp:coreProperties>
</file>